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17D64" w14:textId="77777777" w:rsidR="00120A09" w:rsidRPr="00852940" w:rsidRDefault="00120A09" w:rsidP="00026BB1">
      <w:pPr>
        <w:spacing w:line="276" w:lineRule="auto"/>
        <w:ind w:left="-142" w:right="49"/>
        <w:jc w:val="center"/>
        <w:rPr>
          <w:rFonts w:ascii="Montserrat" w:eastAsia="Times New Roman" w:hAnsi="Montserrat" w:cs="Arial"/>
          <w:color w:val="000000"/>
          <w:lang w:val="es-ES" w:eastAsia="es-ES"/>
        </w:rPr>
      </w:pPr>
      <w:r w:rsidRPr="00852940">
        <w:rPr>
          <w:rFonts w:ascii="Montserrat" w:eastAsia="Times New Roman" w:hAnsi="Montserrat" w:cs="Arial"/>
          <w:color w:val="000000"/>
          <w:lang w:val="es-ES" w:eastAsia="es-ES"/>
        </w:rPr>
        <w:t xml:space="preserve">LICITACIÓN PÚBLICA </w:t>
      </w:r>
      <w:r w:rsidR="00D54DF6" w:rsidRPr="00852940">
        <w:rPr>
          <w:rFonts w:ascii="Montserrat" w:eastAsia="Times New Roman" w:hAnsi="Montserrat" w:cs="Arial"/>
          <w:color w:val="000000"/>
          <w:lang w:val="es-ES" w:eastAsia="es-ES"/>
        </w:rPr>
        <w:t>REG</w:t>
      </w:r>
      <w:r w:rsidRPr="00852940">
        <w:rPr>
          <w:rFonts w:ascii="Montserrat" w:eastAsia="Times New Roman" w:hAnsi="Montserrat" w:cs="Arial"/>
          <w:color w:val="000000"/>
          <w:lang w:val="es-ES" w:eastAsia="es-ES"/>
        </w:rPr>
        <w:t xml:space="preserve">IONAL No. </w:t>
      </w:r>
      <w:r w:rsidR="00AA4B00">
        <w:rPr>
          <w:rFonts w:ascii="Montserrat" w:eastAsia="Times New Roman" w:hAnsi="Montserrat" w:cs="Arial"/>
          <w:color w:val="000000"/>
          <w:lang w:val="es-ES" w:eastAsia="es-ES"/>
        </w:rPr>
        <w:t>OM-CESPT-065</w:t>
      </w:r>
      <w:r w:rsidR="00CE7CAC" w:rsidRPr="00852940">
        <w:rPr>
          <w:rFonts w:ascii="Montserrat" w:eastAsia="Times New Roman" w:hAnsi="Montserrat" w:cs="Arial"/>
          <w:color w:val="000000"/>
          <w:lang w:val="es-ES" w:eastAsia="es-ES"/>
        </w:rPr>
        <w:t>-202</w:t>
      </w:r>
      <w:r w:rsidR="00C25660">
        <w:rPr>
          <w:rFonts w:ascii="Montserrat" w:eastAsia="Times New Roman" w:hAnsi="Montserrat" w:cs="Arial"/>
          <w:color w:val="000000"/>
          <w:lang w:val="es-ES" w:eastAsia="es-ES"/>
        </w:rPr>
        <w:t>4</w:t>
      </w:r>
    </w:p>
    <w:p w14:paraId="4AB46109" w14:textId="77777777" w:rsidR="00120A09" w:rsidRPr="00852940" w:rsidRDefault="00120A09" w:rsidP="00026BB1">
      <w:pPr>
        <w:spacing w:line="276" w:lineRule="auto"/>
        <w:ind w:left="-142" w:right="49"/>
        <w:jc w:val="center"/>
        <w:rPr>
          <w:rFonts w:ascii="Montserrat" w:eastAsia="Times New Roman" w:hAnsi="Montserrat" w:cs="Arial"/>
          <w:bCs/>
          <w:iCs/>
          <w:color w:val="000000"/>
          <w:lang w:eastAsia="es-ES"/>
        </w:rPr>
      </w:pPr>
      <w:r w:rsidRPr="00852940">
        <w:rPr>
          <w:rFonts w:ascii="Montserrat" w:eastAsia="Times New Roman" w:hAnsi="Montserrat" w:cs="Arial"/>
          <w:bCs/>
          <w:iCs/>
          <w:color w:val="000000"/>
          <w:lang w:eastAsia="es-ES"/>
        </w:rPr>
        <w:t>"</w:t>
      </w:r>
      <w:r w:rsidR="00AA4B00" w:rsidRPr="00AA4B00">
        <w:rPr>
          <w:rFonts w:ascii="Montserrat" w:eastAsia="Times New Roman" w:hAnsi="Montserrat" w:cs="Arial"/>
          <w:bCs/>
          <w:iCs/>
          <w:color w:val="000000"/>
          <w:lang w:eastAsia="es-ES"/>
        </w:rPr>
        <w:t>SERVICIO DE SEGURIDAD PRIVADA PARA LA COMISIÓN ESTATAL DE SERVICIOS PÚBLICOS DE TIJUANA</w:t>
      </w:r>
      <w:r w:rsidRPr="00852940">
        <w:rPr>
          <w:rFonts w:ascii="Montserrat" w:eastAsia="Times New Roman" w:hAnsi="Montserrat" w:cs="Arial"/>
          <w:bCs/>
          <w:iCs/>
          <w:color w:val="000000"/>
          <w:lang w:eastAsia="es-ES"/>
        </w:rPr>
        <w:t>”</w:t>
      </w:r>
    </w:p>
    <w:p w14:paraId="04FB6BD7" w14:textId="77777777" w:rsidR="00120A09" w:rsidRPr="00852940" w:rsidRDefault="00120A09" w:rsidP="00026BB1">
      <w:pPr>
        <w:pStyle w:val="1"/>
        <w:tabs>
          <w:tab w:val="left" w:pos="-142"/>
        </w:tabs>
        <w:spacing w:line="276" w:lineRule="auto"/>
        <w:ind w:left="-142" w:right="49"/>
        <w:jc w:val="both"/>
        <w:rPr>
          <w:rFonts w:ascii="Montserrat" w:hAnsi="Montserrat" w:cs="Arial"/>
          <w:b w:val="0"/>
          <w:sz w:val="24"/>
          <w:szCs w:val="24"/>
          <w:lang w:val="es-MX"/>
        </w:rPr>
      </w:pPr>
    </w:p>
    <w:p w14:paraId="3C64DB37" w14:textId="77777777" w:rsidR="00740F2D" w:rsidRPr="00852940" w:rsidRDefault="00740F2D" w:rsidP="00026BB1">
      <w:pPr>
        <w:pStyle w:val="1"/>
        <w:tabs>
          <w:tab w:val="left" w:pos="-142"/>
        </w:tabs>
        <w:spacing w:line="276" w:lineRule="auto"/>
        <w:ind w:left="-142" w:right="49"/>
        <w:jc w:val="both"/>
        <w:rPr>
          <w:rFonts w:ascii="Montserrat" w:hAnsi="Montserrat" w:cs="Arial"/>
          <w:b w:val="0"/>
          <w:bCs/>
          <w:iCs/>
          <w:sz w:val="24"/>
          <w:szCs w:val="24"/>
          <w:lang w:val="es-MX"/>
        </w:rPr>
      </w:pPr>
      <w:r w:rsidRPr="00852940">
        <w:rPr>
          <w:rFonts w:ascii="Montserrat" w:hAnsi="Montserrat" w:cs="Arial"/>
          <w:b w:val="0"/>
          <w:sz w:val="24"/>
          <w:szCs w:val="24"/>
        </w:rPr>
        <w:t xml:space="preserve">Acta circunstanciada en la que se hace constar el acto de </w:t>
      </w:r>
      <w:r w:rsidRPr="00852940">
        <w:rPr>
          <w:rFonts w:ascii="Montserrat" w:hAnsi="Montserrat" w:cs="Arial"/>
          <w:b w:val="0"/>
          <w:bCs/>
          <w:sz w:val="24"/>
          <w:szCs w:val="24"/>
        </w:rPr>
        <w:t xml:space="preserve">Junta de Aclaraciones </w:t>
      </w:r>
      <w:r w:rsidRPr="00852940">
        <w:rPr>
          <w:rFonts w:ascii="Montserrat" w:hAnsi="Montserrat" w:cs="Arial"/>
          <w:b w:val="0"/>
          <w:sz w:val="24"/>
          <w:szCs w:val="24"/>
        </w:rPr>
        <w:t>celebrado por el</w:t>
      </w:r>
      <w:r w:rsidR="004F7D15" w:rsidRPr="00852940">
        <w:rPr>
          <w:rFonts w:ascii="Montserrat" w:hAnsi="Montserrat" w:cs="Arial"/>
          <w:b w:val="0"/>
          <w:sz w:val="24"/>
          <w:szCs w:val="24"/>
        </w:rPr>
        <w:t xml:space="preserve"> Comité</w:t>
      </w:r>
      <w:r w:rsidRPr="00852940">
        <w:rPr>
          <w:rFonts w:ascii="Montserrat" w:hAnsi="Montserrat" w:cs="Arial"/>
          <w:b w:val="0"/>
          <w:sz w:val="24"/>
          <w:szCs w:val="24"/>
          <w:lang w:val="es-ES"/>
        </w:rPr>
        <w:t xml:space="preserve"> de Adquisiciones, Arrendamientos y Servicios de</w:t>
      </w:r>
      <w:r w:rsidR="00D80803" w:rsidRPr="00852940">
        <w:rPr>
          <w:rFonts w:ascii="Montserrat" w:hAnsi="Montserrat" w:cs="Arial"/>
          <w:b w:val="0"/>
          <w:sz w:val="24"/>
          <w:szCs w:val="24"/>
          <w:lang w:val="es-ES"/>
        </w:rPr>
        <w:t>l</w:t>
      </w:r>
      <w:r w:rsidRPr="00852940">
        <w:rPr>
          <w:rFonts w:ascii="Montserrat" w:hAnsi="Montserrat" w:cs="Arial"/>
          <w:b w:val="0"/>
          <w:sz w:val="24"/>
          <w:szCs w:val="24"/>
          <w:lang w:val="es-ES"/>
        </w:rPr>
        <w:t xml:space="preserve"> </w:t>
      </w:r>
      <w:r w:rsidR="00D80803" w:rsidRPr="00852940">
        <w:rPr>
          <w:rFonts w:ascii="Montserrat" w:hAnsi="Montserrat" w:cs="Arial"/>
          <w:b w:val="0"/>
          <w:sz w:val="24"/>
          <w:szCs w:val="24"/>
          <w:lang w:val="es-ES"/>
        </w:rPr>
        <w:t xml:space="preserve">Poder Ejecutivo </w:t>
      </w:r>
      <w:r w:rsidRPr="00852940">
        <w:rPr>
          <w:rFonts w:ascii="Montserrat" w:hAnsi="Montserrat" w:cs="Arial"/>
          <w:b w:val="0"/>
          <w:sz w:val="24"/>
          <w:szCs w:val="24"/>
          <w:lang w:val="es-ES"/>
        </w:rPr>
        <w:t>de</w:t>
      </w:r>
      <w:r w:rsidR="00D80803" w:rsidRPr="00852940">
        <w:rPr>
          <w:rFonts w:ascii="Montserrat" w:hAnsi="Montserrat" w:cs="Arial"/>
          <w:b w:val="0"/>
          <w:sz w:val="24"/>
          <w:szCs w:val="24"/>
          <w:lang w:val="es-ES"/>
        </w:rPr>
        <w:t>l</w:t>
      </w:r>
      <w:r w:rsidRPr="00852940">
        <w:rPr>
          <w:rFonts w:ascii="Montserrat" w:hAnsi="Montserrat" w:cs="Arial"/>
          <w:b w:val="0"/>
          <w:sz w:val="24"/>
          <w:szCs w:val="24"/>
          <w:lang w:val="es-ES"/>
        </w:rPr>
        <w:t xml:space="preserve"> Gobierno del Estado </w:t>
      </w:r>
      <w:r w:rsidRPr="00852940">
        <w:rPr>
          <w:rFonts w:ascii="Montserrat" w:hAnsi="Montserrat" w:cs="Arial"/>
          <w:b w:val="0"/>
          <w:sz w:val="24"/>
          <w:szCs w:val="24"/>
        </w:rPr>
        <w:t>de Baja Californ</w:t>
      </w:r>
      <w:r w:rsidR="004F7D15" w:rsidRPr="00852940">
        <w:rPr>
          <w:rFonts w:ascii="Montserrat" w:hAnsi="Montserrat" w:cs="Arial"/>
          <w:b w:val="0"/>
          <w:sz w:val="24"/>
          <w:szCs w:val="24"/>
        </w:rPr>
        <w:t xml:space="preserve">ia, en la Licitación Pública </w:t>
      </w:r>
      <w:r w:rsidR="00D54DF6" w:rsidRPr="00852940">
        <w:rPr>
          <w:rFonts w:ascii="Montserrat" w:hAnsi="Montserrat" w:cs="Arial"/>
          <w:b w:val="0"/>
          <w:sz w:val="24"/>
          <w:szCs w:val="24"/>
        </w:rPr>
        <w:t>Reg</w:t>
      </w:r>
      <w:r w:rsidRPr="00852940">
        <w:rPr>
          <w:rFonts w:ascii="Montserrat" w:hAnsi="Montserrat" w:cs="Arial"/>
          <w:b w:val="0"/>
          <w:sz w:val="24"/>
          <w:szCs w:val="24"/>
        </w:rPr>
        <w:t xml:space="preserve">ional Número </w:t>
      </w:r>
      <w:r w:rsidR="00AA4B00">
        <w:rPr>
          <w:rFonts w:ascii="Montserrat" w:eastAsia="Times New Roman" w:hAnsi="Montserrat" w:cs="Arial"/>
          <w:color w:val="000000"/>
          <w:sz w:val="24"/>
          <w:szCs w:val="24"/>
          <w:lang w:val="es-ES" w:eastAsia="es-ES"/>
        </w:rPr>
        <w:t>OM-CESPT-065</w:t>
      </w:r>
      <w:r w:rsidR="00CE7CAC" w:rsidRPr="00852940">
        <w:rPr>
          <w:rFonts w:ascii="Montserrat" w:eastAsia="Times New Roman" w:hAnsi="Montserrat" w:cs="Arial"/>
          <w:color w:val="000000"/>
          <w:sz w:val="24"/>
          <w:szCs w:val="24"/>
          <w:lang w:val="es-ES" w:eastAsia="es-ES"/>
        </w:rPr>
        <w:t>-202</w:t>
      </w:r>
      <w:r w:rsidR="0048091E">
        <w:rPr>
          <w:rFonts w:ascii="Montserrat" w:eastAsia="Times New Roman" w:hAnsi="Montserrat" w:cs="Arial"/>
          <w:color w:val="000000"/>
          <w:sz w:val="24"/>
          <w:szCs w:val="24"/>
          <w:lang w:val="es-ES" w:eastAsia="es-ES"/>
        </w:rPr>
        <w:t>4</w:t>
      </w:r>
      <w:r w:rsidRPr="00852940">
        <w:rPr>
          <w:rFonts w:ascii="Montserrat" w:hAnsi="Montserrat" w:cs="Arial"/>
          <w:b w:val="0"/>
          <w:sz w:val="24"/>
          <w:szCs w:val="24"/>
        </w:rPr>
        <w:t xml:space="preserve">, correspondiente </w:t>
      </w:r>
      <w:r w:rsidR="00800258" w:rsidRPr="00852940">
        <w:rPr>
          <w:rFonts w:ascii="Montserrat" w:hAnsi="Montserrat" w:cs="Arial"/>
          <w:b w:val="0"/>
          <w:sz w:val="24"/>
          <w:szCs w:val="24"/>
        </w:rPr>
        <w:t>a</w:t>
      </w:r>
      <w:r w:rsidR="00E9253E" w:rsidRPr="00852940">
        <w:rPr>
          <w:rFonts w:ascii="Montserrat" w:hAnsi="Montserrat" w:cs="Arial"/>
          <w:b w:val="0"/>
          <w:sz w:val="24"/>
          <w:szCs w:val="24"/>
        </w:rPr>
        <w:t xml:space="preserve"> </w:t>
      </w:r>
      <w:r w:rsidR="00413479" w:rsidRPr="00852940">
        <w:rPr>
          <w:rFonts w:ascii="Montserrat" w:hAnsi="Montserrat" w:cs="Arial"/>
          <w:b w:val="0"/>
          <w:sz w:val="24"/>
          <w:szCs w:val="24"/>
        </w:rPr>
        <w:t>l</w:t>
      </w:r>
      <w:r w:rsidR="00E9253E" w:rsidRPr="00852940">
        <w:rPr>
          <w:rFonts w:ascii="Montserrat" w:hAnsi="Montserrat" w:cs="Arial"/>
          <w:b w:val="0"/>
          <w:sz w:val="24"/>
          <w:szCs w:val="24"/>
        </w:rPr>
        <w:t>a contratación del</w:t>
      </w:r>
      <w:r w:rsidR="00C61E09" w:rsidRPr="00852940">
        <w:rPr>
          <w:rFonts w:ascii="Montserrat" w:hAnsi="Montserrat" w:cs="Arial"/>
          <w:b w:val="0"/>
          <w:bCs/>
          <w:iCs/>
          <w:sz w:val="24"/>
          <w:szCs w:val="24"/>
          <w:lang w:val="es-MX"/>
        </w:rPr>
        <w:t xml:space="preserve"> </w:t>
      </w:r>
      <w:r w:rsidR="00800258" w:rsidRPr="00852940">
        <w:rPr>
          <w:rFonts w:ascii="Montserrat" w:hAnsi="Montserrat" w:cs="Arial"/>
          <w:b w:val="0"/>
          <w:sz w:val="24"/>
          <w:szCs w:val="24"/>
        </w:rPr>
        <w:t>“</w:t>
      </w:r>
      <w:r w:rsidR="00AA4B00" w:rsidRPr="00AA4B00">
        <w:rPr>
          <w:rFonts w:ascii="Montserrat" w:hAnsi="Montserrat" w:cs="Arial"/>
          <w:b w:val="0"/>
          <w:sz w:val="24"/>
          <w:szCs w:val="24"/>
        </w:rPr>
        <w:t>SERVICIO DE SEGURIDAD PRIVADA PARA LA COMISIÓN ESTATAL DE SERVICIOS PÚBLICOS DE TIJUANA</w:t>
      </w:r>
      <w:r w:rsidR="00800258" w:rsidRPr="00852940">
        <w:rPr>
          <w:rFonts w:ascii="Montserrat" w:hAnsi="Montserrat" w:cs="Arial"/>
          <w:b w:val="0"/>
          <w:sz w:val="24"/>
          <w:szCs w:val="24"/>
        </w:rPr>
        <w:t>”</w:t>
      </w:r>
      <w:r w:rsidR="00800258" w:rsidRPr="00852940">
        <w:rPr>
          <w:rFonts w:ascii="Montserrat" w:hAnsi="Montserrat" w:cs="Arial"/>
          <w:b w:val="0"/>
          <w:bCs/>
          <w:iCs/>
          <w:sz w:val="24"/>
          <w:szCs w:val="24"/>
          <w:lang w:val="es-MX"/>
        </w:rPr>
        <w:t>.</w:t>
      </w:r>
    </w:p>
    <w:p w14:paraId="043AAB18" w14:textId="4EB74C8F" w:rsidR="00C61E09" w:rsidRPr="00852940" w:rsidRDefault="00C61E09" w:rsidP="00026BB1">
      <w:pPr>
        <w:pStyle w:val="1"/>
        <w:tabs>
          <w:tab w:val="left" w:pos="0"/>
        </w:tabs>
        <w:spacing w:line="276" w:lineRule="auto"/>
        <w:ind w:left="-142" w:right="49"/>
        <w:jc w:val="both"/>
        <w:rPr>
          <w:rFonts w:ascii="Montserrat" w:hAnsi="Montserrat" w:cs="Arial"/>
          <w:b w:val="0"/>
          <w:sz w:val="24"/>
          <w:szCs w:val="24"/>
          <w:lang w:val="es-MX"/>
        </w:rPr>
      </w:pPr>
    </w:p>
    <w:p w14:paraId="59C27097" w14:textId="6900D639" w:rsidR="008F2031" w:rsidRPr="00852940" w:rsidRDefault="008F2031" w:rsidP="00026BB1">
      <w:pPr>
        <w:pStyle w:val="3"/>
        <w:tabs>
          <w:tab w:val="left" w:pos="-142"/>
        </w:tabs>
        <w:spacing w:line="276" w:lineRule="auto"/>
        <w:ind w:left="-142" w:right="49" w:firstLine="0"/>
        <w:rPr>
          <w:rFonts w:ascii="Montserrat" w:hAnsi="Montserrat" w:cs="Arial"/>
          <w:sz w:val="24"/>
          <w:szCs w:val="24"/>
        </w:rPr>
      </w:pPr>
      <w:r w:rsidRPr="00852940">
        <w:rPr>
          <w:rFonts w:ascii="Montserrat" w:hAnsi="Montserrat" w:cs="Arial"/>
          <w:sz w:val="24"/>
          <w:szCs w:val="24"/>
        </w:rPr>
        <w:t xml:space="preserve">En la Ciudad de Mexicali Baja California, siendo las </w:t>
      </w:r>
      <w:r w:rsidR="00DC7997">
        <w:rPr>
          <w:rFonts w:ascii="Montserrat" w:hAnsi="Montserrat" w:cs="Arial"/>
          <w:sz w:val="24"/>
          <w:szCs w:val="24"/>
        </w:rPr>
        <w:t>1</w:t>
      </w:r>
      <w:r w:rsidR="00AA4B00">
        <w:rPr>
          <w:rFonts w:ascii="Montserrat" w:hAnsi="Montserrat" w:cs="Arial"/>
          <w:sz w:val="24"/>
          <w:szCs w:val="24"/>
        </w:rPr>
        <w:t>3</w:t>
      </w:r>
      <w:r w:rsidRPr="00852940">
        <w:rPr>
          <w:rFonts w:ascii="Montserrat" w:hAnsi="Montserrat" w:cs="Arial"/>
          <w:sz w:val="24"/>
          <w:szCs w:val="24"/>
        </w:rPr>
        <w:t>:</w:t>
      </w:r>
      <w:r w:rsidR="00AA4B00">
        <w:rPr>
          <w:rFonts w:ascii="Montserrat" w:hAnsi="Montserrat" w:cs="Arial"/>
          <w:sz w:val="24"/>
          <w:szCs w:val="24"/>
        </w:rPr>
        <w:t>3</w:t>
      </w:r>
      <w:r w:rsidR="0060047F">
        <w:rPr>
          <w:rFonts w:ascii="Montserrat" w:hAnsi="Montserrat" w:cs="Arial"/>
          <w:sz w:val="24"/>
          <w:szCs w:val="24"/>
        </w:rPr>
        <w:t>8</w:t>
      </w:r>
      <w:r w:rsidR="009B3B09" w:rsidRPr="00852940">
        <w:rPr>
          <w:rFonts w:ascii="Montserrat" w:hAnsi="Montserrat" w:cs="Arial"/>
          <w:sz w:val="24"/>
          <w:szCs w:val="24"/>
        </w:rPr>
        <w:t xml:space="preserve"> </w:t>
      </w:r>
      <w:r w:rsidRPr="00852940">
        <w:rPr>
          <w:rFonts w:ascii="Montserrat" w:hAnsi="Montserrat" w:cs="Arial"/>
          <w:sz w:val="24"/>
          <w:szCs w:val="24"/>
        </w:rPr>
        <w:t xml:space="preserve">horas del día </w:t>
      </w:r>
      <w:r w:rsidR="00EF286F">
        <w:rPr>
          <w:rFonts w:ascii="Montserrat" w:hAnsi="Montserrat" w:cs="Arial"/>
          <w:sz w:val="24"/>
          <w:szCs w:val="24"/>
        </w:rPr>
        <w:t>14</w:t>
      </w:r>
      <w:r w:rsidRPr="00852940">
        <w:rPr>
          <w:rFonts w:ascii="Montserrat" w:hAnsi="Montserrat" w:cs="Arial"/>
          <w:sz w:val="24"/>
          <w:szCs w:val="24"/>
        </w:rPr>
        <w:t xml:space="preserve"> de </w:t>
      </w:r>
      <w:r w:rsidR="00EF286F">
        <w:rPr>
          <w:rFonts w:ascii="Montserrat" w:hAnsi="Montserrat" w:cs="Arial"/>
          <w:sz w:val="24"/>
          <w:szCs w:val="24"/>
        </w:rPr>
        <w:t>agosto</w:t>
      </w:r>
      <w:r w:rsidRPr="00852940">
        <w:rPr>
          <w:rFonts w:ascii="Montserrat" w:hAnsi="Montserrat" w:cs="Arial"/>
          <w:sz w:val="24"/>
          <w:szCs w:val="24"/>
        </w:rPr>
        <w:t xml:space="preserve"> de 202</w:t>
      </w:r>
      <w:r w:rsidR="0048091E">
        <w:rPr>
          <w:rFonts w:ascii="Montserrat" w:hAnsi="Montserrat" w:cs="Arial"/>
          <w:sz w:val="24"/>
          <w:szCs w:val="24"/>
        </w:rPr>
        <w:t>4</w:t>
      </w:r>
      <w:r w:rsidRPr="00852940">
        <w:rPr>
          <w:rFonts w:ascii="Montserrat" w:hAnsi="Montserrat" w:cs="Arial"/>
          <w:sz w:val="24"/>
          <w:szCs w:val="24"/>
        </w:rPr>
        <w:t>, fecha señalada en las bases de licitación para que tenga verificativo el acto de junta de aclaraciones, en las oficinas que ocupa la sala de juntas de la Dirección de Adquisiciones</w:t>
      </w:r>
      <w:r w:rsidR="00D26647" w:rsidRPr="00852940">
        <w:rPr>
          <w:rFonts w:ascii="Montserrat" w:hAnsi="Montserrat" w:cs="Arial"/>
          <w:sz w:val="24"/>
          <w:szCs w:val="24"/>
        </w:rPr>
        <w:t xml:space="preserve"> </w:t>
      </w:r>
      <w:r w:rsidRPr="00852940">
        <w:rPr>
          <w:rFonts w:ascii="Montserrat" w:hAnsi="Montserrat" w:cs="Arial"/>
          <w:sz w:val="24"/>
          <w:szCs w:val="24"/>
        </w:rPr>
        <w:t xml:space="preserve">de la Oficialía Mayor de Gobierno del Estado de Baja California en el domicilio ubicado en el Tercer piso del edificio del Poder Ejecutivo de Gobierno del Estado, en Calzada Independencia #994, en el Centro Cívico de esta ciudad, se celebra el acto de Junta de Aclaraciones de la licitación precitada; con fundamento en lo dispuesto por los artículos </w:t>
      </w:r>
      <w:r w:rsidRPr="00852940">
        <w:rPr>
          <w:rFonts w:ascii="Montserrat" w:hAnsi="Montserrat" w:cs="Arial"/>
          <w:bCs/>
          <w:sz w:val="24"/>
          <w:szCs w:val="24"/>
        </w:rPr>
        <w:t xml:space="preserve">1 fracción I en relación directa con el 4 fracción </w:t>
      </w:r>
      <w:r w:rsidR="001B073E" w:rsidRPr="00852940">
        <w:rPr>
          <w:rFonts w:ascii="Montserrat" w:hAnsi="Montserrat" w:cs="Arial"/>
          <w:bCs/>
          <w:sz w:val="24"/>
          <w:szCs w:val="24"/>
        </w:rPr>
        <w:t>X</w:t>
      </w:r>
      <w:r w:rsidRPr="00852940">
        <w:rPr>
          <w:rFonts w:ascii="Montserrat" w:hAnsi="Montserrat" w:cs="Arial"/>
          <w:bCs/>
          <w:sz w:val="24"/>
          <w:szCs w:val="24"/>
        </w:rPr>
        <w:t xml:space="preserve">, 21 fracción I, 24 fracción </w:t>
      </w:r>
      <w:r w:rsidR="001B073E" w:rsidRPr="00852940">
        <w:rPr>
          <w:rFonts w:ascii="Montserrat" w:hAnsi="Montserrat" w:cs="Arial"/>
          <w:bCs/>
          <w:sz w:val="24"/>
          <w:szCs w:val="24"/>
        </w:rPr>
        <w:t>I</w:t>
      </w:r>
      <w:r w:rsidRPr="00852940">
        <w:rPr>
          <w:rFonts w:ascii="Montserrat" w:hAnsi="Montserrat" w:cs="Arial"/>
          <w:bCs/>
          <w:sz w:val="24"/>
          <w:szCs w:val="24"/>
        </w:rPr>
        <w:t xml:space="preserve"> </w:t>
      </w:r>
      <w:r w:rsidRPr="00852940">
        <w:rPr>
          <w:rFonts w:ascii="Montserrat" w:hAnsi="Montserrat" w:cs="Arial"/>
          <w:sz w:val="24"/>
          <w:szCs w:val="24"/>
        </w:rPr>
        <w:t>y 30 de la Ley de Adquisiciones, Arrendamientos y Servicios para el Estado de Baja California (en adelante La Ley de Adquisiciones) y 32 de su Reglamento, de acuerdo a lo asentado en l</w:t>
      </w:r>
      <w:r w:rsidR="006E4CD0" w:rsidRPr="00852940">
        <w:rPr>
          <w:rFonts w:ascii="Montserrat" w:hAnsi="Montserrat" w:cs="Arial"/>
          <w:sz w:val="24"/>
          <w:szCs w:val="24"/>
        </w:rPr>
        <w:t>os</w:t>
      </w:r>
      <w:r w:rsidRPr="00852940">
        <w:rPr>
          <w:rFonts w:ascii="Montserrat" w:hAnsi="Montserrat" w:cs="Arial"/>
          <w:sz w:val="24"/>
          <w:szCs w:val="24"/>
        </w:rPr>
        <w:t xml:space="preserve"> numeral</w:t>
      </w:r>
      <w:r w:rsidR="006E4CD0" w:rsidRPr="00852940">
        <w:rPr>
          <w:rFonts w:ascii="Montserrat" w:hAnsi="Montserrat" w:cs="Arial"/>
          <w:sz w:val="24"/>
          <w:szCs w:val="24"/>
        </w:rPr>
        <w:t>es</w:t>
      </w:r>
      <w:r w:rsidRPr="00852940">
        <w:rPr>
          <w:rFonts w:ascii="Montserrat" w:hAnsi="Montserrat" w:cs="Arial"/>
          <w:sz w:val="24"/>
          <w:szCs w:val="24"/>
        </w:rPr>
        <w:t xml:space="preserve"> </w:t>
      </w:r>
      <w:r w:rsidR="006E4CD0" w:rsidRPr="00852940">
        <w:rPr>
          <w:rFonts w:ascii="Montserrat" w:hAnsi="Montserrat" w:cs="Arial"/>
          <w:sz w:val="24"/>
          <w:szCs w:val="24"/>
        </w:rPr>
        <w:t xml:space="preserve">5 y </w:t>
      </w:r>
      <w:r w:rsidR="00D80803" w:rsidRPr="00852940">
        <w:rPr>
          <w:rFonts w:ascii="Montserrat" w:hAnsi="Montserrat" w:cs="Arial"/>
          <w:sz w:val="24"/>
          <w:szCs w:val="24"/>
        </w:rPr>
        <w:t>8.1</w:t>
      </w:r>
      <w:r w:rsidRPr="00852940">
        <w:rPr>
          <w:rFonts w:ascii="Montserrat" w:hAnsi="Montserrat" w:cs="Arial"/>
          <w:sz w:val="24"/>
          <w:szCs w:val="24"/>
        </w:rPr>
        <w:t xml:space="preserve"> de las bases de licitación, </w:t>
      </w:r>
      <w:r w:rsidR="00D80803" w:rsidRPr="00852940">
        <w:rPr>
          <w:rFonts w:ascii="Montserrat" w:hAnsi="Montserrat" w:cs="Arial"/>
          <w:bCs/>
          <w:sz w:val="24"/>
          <w:szCs w:val="24"/>
        </w:rPr>
        <w:t xml:space="preserve">el C. </w:t>
      </w:r>
      <w:r w:rsidR="006E4CD0" w:rsidRPr="00852940">
        <w:rPr>
          <w:rFonts w:ascii="Montserrat" w:hAnsi="Montserrat" w:cs="Arial"/>
          <w:bCs/>
          <w:sz w:val="24"/>
          <w:szCs w:val="24"/>
        </w:rPr>
        <w:t>Lino Fernando Limón Félix</w:t>
      </w:r>
      <w:r w:rsidRPr="00852940">
        <w:rPr>
          <w:rFonts w:ascii="Montserrat" w:hAnsi="Montserrat" w:cs="Arial"/>
          <w:bCs/>
          <w:sz w:val="24"/>
          <w:szCs w:val="24"/>
        </w:rPr>
        <w:t xml:space="preserve"> Jefe del Departamento de </w:t>
      </w:r>
      <w:r w:rsidR="006E4CD0" w:rsidRPr="00852940">
        <w:rPr>
          <w:rFonts w:ascii="Montserrat" w:hAnsi="Montserrat" w:cs="Arial"/>
          <w:bCs/>
          <w:sz w:val="24"/>
          <w:szCs w:val="24"/>
        </w:rPr>
        <w:t>Invitaciones y Licitaciones</w:t>
      </w:r>
      <w:r w:rsidRPr="00852940">
        <w:rPr>
          <w:rFonts w:ascii="Montserrat" w:hAnsi="Montserrat" w:cs="Arial"/>
          <w:bCs/>
          <w:sz w:val="24"/>
          <w:szCs w:val="24"/>
        </w:rPr>
        <w:t xml:space="preserve"> de la </w:t>
      </w:r>
      <w:r w:rsidR="00D96F7D" w:rsidRPr="00852940">
        <w:rPr>
          <w:rFonts w:ascii="Montserrat" w:hAnsi="Montserrat" w:cs="Arial"/>
          <w:bCs/>
          <w:sz w:val="24"/>
          <w:szCs w:val="24"/>
        </w:rPr>
        <w:t>D</w:t>
      </w:r>
      <w:r w:rsidRPr="00852940">
        <w:rPr>
          <w:rFonts w:ascii="Montserrat" w:hAnsi="Montserrat" w:cs="Arial"/>
          <w:bCs/>
          <w:sz w:val="24"/>
          <w:szCs w:val="24"/>
        </w:rPr>
        <w:t>irección de Adquisiciones</w:t>
      </w:r>
      <w:r w:rsidR="00D26647" w:rsidRPr="00852940">
        <w:rPr>
          <w:rFonts w:ascii="Montserrat" w:hAnsi="Montserrat" w:cs="Arial"/>
          <w:bCs/>
          <w:sz w:val="24"/>
          <w:szCs w:val="24"/>
        </w:rPr>
        <w:t xml:space="preserve"> </w:t>
      </w:r>
      <w:r w:rsidRPr="00852940">
        <w:rPr>
          <w:rFonts w:ascii="Montserrat" w:hAnsi="Montserrat" w:cs="Arial"/>
          <w:bCs/>
          <w:sz w:val="24"/>
          <w:szCs w:val="24"/>
        </w:rPr>
        <w:t xml:space="preserve">de </w:t>
      </w:r>
      <w:r w:rsidR="006F1E91">
        <w:rPr>
          <w:rFonts w:ascii="Montserrat" w:hAnsi="Montserrat" w:cs="Arial"/>
          <w:bCs/>
          <w:sz w:val="24"/>
          <w:szCs w:val="24"/>
        </w:rPr>
        <w:t xml:space="preserve">la </w:t>
      </w:r>
      <w:r w:rsidRPr="00852940">
        <w:rPr>
          <w:rFonts w:ascii="Montserrat" w:hAnsi="Montserrat" w:cs="Arial"/>
          <w:bCs/>
          <w:sz w:val="24"/>
          <w:szCs w:val="24"/>
        </w:rPr>
        <w:t>Oficialía Mayor de Gobierno, preside el acto, en suplencia del titular de la Oficialía Mayor de Gobierno, según lo dispuesto en el inciso C) del último párrafo del artículo 13 del Reglamento de la Ley de Adquisiciones;</w:t>
      </w:r>
      <w:r w:rsidRPr="00852940">
        <w:rPr>
          <w:rFonts w:ascii="Montserrat" w:hAnsi="Montserrat" w:cs="Arial"/>
          <w:bCs/>
          <w:sz w:val="24"/>
          <w:szCs w:val="24"/>
          <w:lang w:eastAsia="zh-CN"/>
        </w:rPr>
        <w:t xml:space="preserve"> </w:t>
      </w:r>
      <w:r w:rsidRPr="00852940">
        <w:rPr>
          <w:rFonts w:ascii="Montserrat" w:hAnsi="Montserrat" w:cs="Arial"/>
          <w:bCs/>
          <w:sz w:val="24"/>
          <w:szCs w:val="24"/>
        </w:rPr>
        <w:t>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w:t>
      </w:r>
      <w:r w:rsidR="00D26647" w:rsidRPr="00852940">
        <w:rPr>
          <w:rFonts w:ascii="Montserrat" w:hAnsi="Montserrat" w:cs="Arial"/>
          <w:bCs/>
          <w:sz w:val="24"/>
          <w:szCs w:val="24"/>
        </w:rPr>
        <w:t xml:space="preserve"> </w:t>
      </w:r>
      <w:r w:rsidRPr="00852940">
        <w:rPr>
          <w:rFonts w:ascii="Montserrat" w:hAnsi="Montserrat" w:cs="Arial"/>
          <w:bCs/>
          <w:sz w:val="24"/>
          <w:szCs w:val="24"/>
        </w:rPr>
        <w:t>de Oficialía Mayor de Gobierno en el domicilio antes citado.</w:t>
      </w:r>
    </w:p>
    <w:p w14:paraId="13662587" w14:textId="77777777" w:rsidR="008F2031" w:rsidRPr="00852940" w:rsidRDefault="008F2031" w:rsidP="00026BB1">
      <w:pPr>
        <w:pStyle w:val="3"/>
        <w:tabs>
          <w:tab w:val="left" w:pos="0"/>
        </w:tabs>
        <w:spacing w:line="276" w:lineRule="auto"/>
        <w:ind w:left="-142" w:right="49" w:firstLine="0"/>
        <w:rPr>
          <w:rFonts w:ascii="Montserrat" w:hAnsi="Montserrat" w:cs="Arial"/>
          <w:sz w:val="24"/>
          <w:szCs w:val="24"/>
        </w:rPr>
      </w:pPr>
    </w:p>
    <w:p w14:paraId="50BA6942" w14:textId="77777777" w:rsidR="00740F2D" w:rsidRPr="00852940" w:rsidRDefault="008F2031" w:rsidP="00026BB1">
      <w:pPr>
        <w:pStyle w:val="3"/>
        <w:tabs>
          <w:tab w:val="left" w:pos="142"/>
        </w:tabs>
        <w:spacing w:line="276" w:lineRule="auto"/>
        <w:ind w:left="-142" w:right="49" w:firstLine="0"/>
        <w:rPr>
          <w:rFonts w:ascii="Montserrat" w:hAnsi="Montserrat" w:cs="Arial"/>
          <w:sz w:val="24"/>
          <w:szCs w:val="24"/>
        </w:rPr>
      </w:pPr>
      <w:r w:rsidRPr="00852940">
        <w:rPr>
          <w:rFonts w:ascii="Montserrat" w:hAnsi="Montserrat" w:cs="Arial"/>
          <w:sz w:val="24"/>
          <w:szCs w:val="24"/>
        </w:rPr>
        <w:t>En uso de la voz</w:t>
      </w:r>
      <w:r w:rsidR="00B73023" w:rsidRPr="00852940">
        <w:rPr>
          <w:rFonts w:ascii="Montserrat" w:hAnsi="Montserrat" w:cs="Arial"/>
          <w:bCs/>
          <w:sz w:val="24"/>
          <w:szCs w:val="24"/>
        </w:rPr>
        <w:t xml:space="preserve"> el C. </w:t>
      </w:r>
      <w:r w:rsidR="006E4CD0" w:rsidRPr="00852940">
        <w:rPr>
          <w:rFonts w:ascii="Montserrat" w:hAnsi="Montserrat" w:cs="Arial"/>
          <w:bCs/>
          <w:sz w:val="24"/>
          <w:szCs w:val="24"/>
        </w:rPr>
        <w:t>Lino Fernando Limón Félix</w:t>
      </w:r>
      <w:r w:rsidRPr="00852940">
        <w:rPr>
          <w:rFonts w:ascii="Montserrat" w:hAnsi="Montserrat" w:cs="Arial"/>
          <w:bCs/>
          <w:sz w:val="24"/>
          <w:szCs w:val="24"/>
        </w:rPr>
        <w:t>,</w:t>
      </w:r>
      <w:r w:rsidRPr="00852940">
        <w:rPr>
          <w:rFonts w:ascii="Montserrat" w:hAnsi="Montserrat" w:cs="Arial"/>
          <w:sz w:val="24"/>
          <w:szCs w:val="24"/>
        </w:rPr>
        <w:t xml:space="preserve"> comunicó a l</w:t>
      </w:r>
      <w:r w:rsidR="00D54DF6" w:rsidRPr="00852940">
        <w:rPr>
          <w:rFonts w:ascii="Montserrat" w:hAnsi="Montserrat" w:cs="Arial"/>
          <w:sz w:val="24"/>
          <w:szCs w:val="24"/>
        </w:rPr>
        <w:t>os presentes que se publicó la c</w:t>
      </w:r>
      <w:r w:rsidRPr="00852940">
        <w:rPr>
          <w:rFonts w:ascii="Montserrat" w:hAnsi="Montserrat" w:cs="Arial"/>
          <w:sz w:val="24"/>
          <w:szCs w:val="24"/>
        </w:rPr>
        <w:t xml:space="preserve">onvocatoria número </w:t>
      </w:r>
      <w:r w:rsidR="00D96F7D" w:rsidRPr="00852940">
        <w:rPr>
          <w:rFonts w:ascii="Montserrat" w:hAnsi="Montserrat" w:cs="Arial"/>
          <w:sz w:val="24"/>
          <w:szCs w:val="24"/>
        </w:rPr>
        <w:t>32065001-0</w:t>
      </w:r>
      <w:r w:rsidR="00B7197C">
        <w:rPr>
          <w:rFonts w:ascii="Montserrat" w:hAnsi="Montserrat" w:cs="Arial"/>
          <w:sz w:val="24"/>
          <w:szCs w:val="24"/>
        </w:rPr>
        <w:t>4</w:t>
      </w:r>
      <w:r w:rsidR="00EF286F">
        <w:rPr>
          <w:rFonts w:ascii="Montserrat" w:hAnsi="Montserrat" w:cs="Arial"/>
          <w:sz w:val="24"/>
          <w:szCs w:val="24"/>
        </w:rPr>
        <w:t>9</w:t>
      </w:r>
      <w:r w:rsidR="00D96F7D" w:rsidRPr="00852940">
        <w:rPr>
          <w:rFonts w:ascii="Montserrat" w:hAnsi="Montserrat" w:cs="Arial"/>
          <w:sz w:val="24"/>
          <w:szCs w:val="24"/>
        </w:rPr>
        <w:t>-202</w:t>
      </w:r>
      <w:r w:rsidR="0048091E">
        <w:rPr>
          <w:rFonts w:ascii="Montserrat" w:hAnsi="Montserrat" w:cs="Arial"/>
          <w:sz w:val="24"/>
          <w:szCs w:val="24"/>
        </w:rPr>
        <w:t>4</w:t>
      </w:r>
      <w:r w:rsidRPr="00852940">
        <w:rPr>
          <w:rFonts w:ascii="Montserrat" w:hAnsi="Montserrat" w:cs="Arial"/>
          <w:sz w:val="24"/>
          <w:szCs w:val="24"/>
        </w:rPr>
        <w:t xml:space="preserve"> en el</w:t>
      </w:r>
      <w:r w:rsidR="00255CB6" w:rsidRPr="00852940">
        <w:rPr>
          <w:rFonts w:ascii="Montserrat" w:hAnsi="Montserrat" w:cs="Arial"/>
          <w:sz w:val="24"/>
          <w:szCs w:val="24"/>
        </w:rPr>
        <w:t xml:space="preserve"> </w:t>
      </w:r>
      <w:r w:rsidR="00D54DF6" w:rsidRPr="00852940">
        <w:rPr>
          <w:rFonts w:ascii="Montserrat" w:hAnsi="Montserrat" w:cs="Arial"/>
          <w:sz w:val="24"/>
          <w:szCs w:val="24"/>
        </w:rPr>
        <w:t xml:space="preserve">Periódico </w:t>
      </w:r>
      <w:r w:rsidR="00255CB6" w:rsidRPr="00852940">
        <w:rPr>
          <w:rFonts w:ascii="Montserrat" w:hAnsi="Montserrat" w:cs="Arial"/>
          <w:sz w:val="24"/>
          <w:szCs w:val="24"/>
        </w:rPr>
        <w:t>Oficial del</w:t>
      </w:r>
      <w:r w:rsidR="002871B3" w:rsidRPr="00852940">
        <w:rPr>
          <w:rFonts w:ascii="Montserrat" w:hAnsi="Montserrat" w:cs="Arial"/>
          <w:sz w:val="24"/>
          <w:szCs w:val="24"/>
        </w:rPr>
        <w:t xml:space="preserve"> </w:t>
      </w:r>
      <w:r w:rsidR="00D54DF6" w:rsidRPr="00852940">
        <w:rPr>
          <w:rFonts w:ascii="Montserrat" w:hAnsi="Montserrat" w:cs="Arial"/>
          <w:sz w:val="24"/>
          <w:szCs w:val="24"/>
        </w:rPr>
        <w:t>Estado, en un diario de amplia circulación en el Estado</w:t>
      </w:r>
      <w:r w:rsidR="00255CB6" w:rsidRPr="00852940">
        <w:rPr>
          <w:rFonts w:ascii="Montserrat" w:hAnsi="Montserrat" w:cs="Arial"/>
          <w:sz w:val="24"/>
          <w:szCs w:val="24"/>
        </w:rPr>
        <w:t xml:space="preserve"> </w:t>
      </w:r>
      <w:r w:rsidR="00845D73">
        <w:rPr>
          <w:rFonts w:ascii="Montserrat" w:hAnsi="Montserrat" w:cs="Arial"/>
          <w:sz w:val="24"/>
          <w:szCs w:val="24"/>
        </w:rPr>
        <w:t xml:space="preserve">y </w:t>
      </w:r>
      <w:r w:rsidR="00845D73" w:rsidRPr="00845D73">
        <w:rPr>
          <w:rFonts w:ascii="Montserrat" w:hAnsi="Montserrat" w:cs="Arial"/>
          <w:sz w:val="24"/>
          <w:szCs w:val="24"/>
        </w:rPr>
        <w:t xml:space="preserve">en la Plataforma Integral de </w:t>
      </w:r>
      <w:r w:rsidR="00845D73" w:rsidRPr="00845D73">
        <w:rPr>
          <w:rFonts w:ascii="Montserrat" w:hAnsi="Montserrat" w:cs="Arial"/>
          <w:sz w:val="24"/>
          <w:szCs w:val="24"/>
        </w:rPr>
        <w:lastRenderedPageBreak/>
        <w:t>Adquisiciones de Baja California (PIABC)</w:t>
      </w:r>
      <w:r w:rsidRPr="00852940">
        <w:rPr>
          <w:rFonts w:ascii="Montserrat" w:hAnsi="Montserrat" w:cs="Arial"/>
          <w:sz w:val="24"/>
          <w:szCs w:val="24"/>
        </w:rPr>
        <w:t xml:space="preserve"> el día </w:t>
      </w:r>
      <w:r w:rsidR="00EF286F">
        <w:rPr>
          <w:rFonts w:ascii="Montserrat" w:hAnsi="Montserrat" w:cs="Arial"/>
          <w:sz w:val="24"/>
          <w:szCs w:val="24"/>
        </w:rPr>
        <w:t>09</w:t>
      </w:r>
      <w:r w:rsidRPr="00852940">
        <w:rPr>
          <w:rFonts w:ascii="Montserrat" w:hAnsi="Montserrat" w:cs="Arial"/>
          <w:sz w:val="24"/>
          <w:szCs w:val="24"/>
        </w:rPr>
        <w:t xml:space="preserve"> de </w:t>
      </w:r>
      <w:r w:rsidR="00EF286F">
        <w:rPr>
          <w:rFonts w:ascii="Montserrat" w:hAnsi="Montserrat" w:cs="Arial"/>
          <w:sz w:val="24"/>
          <w:szCs w:val="24"/>
        </w:rPr>
        <w:t>agosto</w:t>
      </w:r>
      <w:r w:rsidRPr="00852940">
        <w:rPr>
          <w:rFonts w:ascii="Montserrat" w:hAnsi="Montserrat" w:cs="Arial"/>
          <w:sz w:val="24"/>
          <w:szCs w:val="24"/>
        </w:rPr>
        <w:t xml:space="preserve"> de 202</w:t>
      </w:r>
      <w:r w:rsidR="0048091E">
        <w:rPr>
          <w:rFonts w:ascii="Montserrat" w:hAnsi="Montserrat" w:cs="Arial"/>
          <w:sz w:val="24"/>
          <w:szCs w:val="24"/>
        </w:rPr>
        <w:t>4</w:t>
      </w:r>
      <w:r w:rsidRPr="00852940">
        <w:rPr>
          <w:rFonts w:ascii="Montserrat" w:hAnsi="Montserrat" w:cs="Arial"/>
          <w:sz w:val="24"/>
          <w:szCs w:val="24"/>
        </w:rPr>
        <w:t>, poniéndose a partir de esa fecha a disposición de los interesados las bases que rigen el procedimiento a efecto de que se impusieran de su contenido y en su caso participaran en el procedimiento en términos de lo ordenado por la Ley de Adquisiciones.</w:t>
      </w:r>
    </w:p>
    <w:p w14:paraId="1A64F22E" w14:textId="77777777" w:rsidR="00BC0E4E" w:rsidRPr="00852940" w:rsidRDefault="00BC0E4E" w:rsidP="00026BB1">
      <w:pPr>
        <w:pStyle w:val="3"/>
        <w:tabs>
          <w:tab w:val="left" w:pos="142"/>
        </w:tabs>
        <w:spacing w:line="276" w:lineRule="auto"/>
        <w:ind w:left="-142" w:right="49" w:firstLine="0"/>
        <w:rPr>
          <w:rFonts w:ascii="Montserrat" w:hAnsi="Montserrat" w:cs="Arial"/>
          <w:sz w:val="24"/>
          <w:szCs w:val="24"/>
        </w:rPr>
      </w:pPr>
    </w:p>
    <w:p w14:paraId="2DAB8316" w14:textId="77777777" w:rsidR="00B7197C" w:rsidRDefault="00B7197C" w:rsidP="00026BB1">
      <w:pPr>
        <w:spacing w:line="276" w:lineRule="auto"/>
        <w:ind w:left="-142" w:right="49"/>
        <w:jc w:val="both"/>
        <w:rPr>
          <w:rFonts w:ascii="Montserrat" w:hAnsi="Montserrat" w:cs="Arial"/>
        </w:rPr>
      </w:pPr>
      <w:r w:rsidRPr="002234AB">
        <w:rPr>
          <w:rFonts w:ascii="Montserrat" w:hAnsi="Montserrat" w:cs="Arial"/>
          <w:lang w:val="es-ES_tradnl"/>
        </w:rPr>
        <w:t>S</w:t>
      </w:r>
      <w:proofErr w:type="spellStart"/>
      <w:r w:rsidRPr="002234AB">
        <w:rPr>
          <w:rFonts w:ascii="Montserrat" w:hAnsi="Montserrat" w:cs="Arial"/>
        </w:rPr>
        <w:t>e</w:t>
      </w:r>
      <w:proofErr w:type="spellEnd"/>
      <w:r w:rsidRPr="002234AB">
        <w:rPr>
          <w:rFonts w:ascii="Montserrat" w:hAnsi="Montserrat" w:cs="Arial"/>
        </w:rPr>
        <w:t xml:space="preserve"> hace constar que previo a este acto se </w:t>
      </w:r>
      <w:r w:rsidR="00795BF4" w:rsidRPr="002234AB">
        <w:rPr>
          <w:rFonts w:ascii="Montserrat" w:hAnsi="Montserrat" w:cs="Arial"/>
        </w:rPr>
        <w:t>recibi</w:t>
      </w:r>
      <w:r w:rsidR="00795BF4">
        <w:rPr>
          <w:rFonts w:ascii="Montserrat" w:hAnsi="Montserrat" w:cs="Arial"/>
        </w:rPr>
        <w:t>ó</w:t>
      </w:r>
      <w:r w:rsidRPr="002234AB">
        <w:rPr>
          <w:rFonts w:ascii="Montserrat" w:hAnsi="Montserrat" w:cs="Arial"/>
        </w:rPr>
        <w:t xml:space="preserve"> </w:t>
      </w:r>
      <w:r w:rsidR="009D41DA">
        <w:rPr>
          <w:rFonts w:ascii="Montserrat" w:hAnsi="Montserrat" w:cs="Arial"/>
        </w:rPr>
        <w:t>2</w:t>
      </w:r>
      <w:r w:rsidRPr="002234AB">
        <w:rPr>
          <w:rFonts w:ascii="Montserrat" w:hAnsi="Montserrat" w:cs="Arial"/>
        </w:rPr>
        <w:t xml:space="preserve"> (</w:t>
      </w:r>
      <w:r w:rsidR="009D41DA">
        <w:rPr>
          <w:rFonts w:ascii="Montserrat" w:hAnsi="Montserrat" w:cs="Arial"/>
        </w:rPr>
        <w:t>dos</w:t>
      </w:r>
      <w:r w:rsidRPr="002234AB">
        <w:rPr>
          <w:rFonts w:ascii="Montserrat" w:hAnsi="Montserrat" w:cs="Arial"/>
        </w:rPr>
        <w:t>) cuestionario</w:t>
      </w:r>
      <w:r w:rsidR="009D41DA">
        <w:rPr>
          <w:rFonts w:ascii="Montserrat" w:hAnsi="Montserrat" w:cs="Arial"/>
        </w:rPr>
        <w:t>s</w:t>
      </w:r>
      <w:r w:rsidRPr="002234AB">
        <w:rPr>
          <w:rFonts w:ascii="Montserrat" w:hAnsi="Montserrat" w:cs="Arial"/>
        </w:rPr>
        <w:t xml:space="preserve"> de los posibles licitantes</w:t>
      </w:r>
      <w:r>
        <w:rPr>
          <w:rFonts w:ascii="Montserrat" w:hAnsi="Montserrat" w:cs="Arial"/>
        </w:rPr>
        <w:t>,</w:t>
      </w:r>
      <w:r w:rsidRPr="002234AB">
        <w:rPr>
          <w:rFonts w:ascii="Montserrat" w:hAnsi="Montserrat" w:cs="Arial"/>
        </w:rPr>
        <w:t xml:space="preserve"> por lo que en cumplimiento a lo dispuesto por los artículo</w:t>
      </w:r>
      <w:r>
        <w:rPr>
          <w:rFonts w:ascii="Montserrat" w:hAnsi="Montserrat" w:cs="Arial"/>
        </w:rPr>
        <w:t>s 30 de la Ley de Adquisiciones</w:t>
      </w:r>
      <w:r w:rsidRPr="002234AB">
        <w:rPr>
          <w:rFonts w:ascii="Montserrat" w:hAnsi="Montserrat" w:cs="Arial"/>
        </w:rPr>
        <w:t xml:space="preserve"> y 32 de su Reglamento, se procede a dar lectura a </w:t>
      </w:r>
      <w:r w:rsidR="00795BF4">
        <w:rPr>
          <w:rFonts w:ascii="Montserrat" w:hAnsi="Montserrat" w:cs="Arial"/>
        </w:rPr>
        <w:t xml:space="preserve">una nota aclaratoria por parte del órgano </w:t>
      </w:r>
      <w:proofErr w:type="gramStart"/>
      <w:r w:rsidR="00795BF4">
        <w:rPr>
          <w:rFonts w:ascii="Montserrat" w:hAnsi="Montserrat" w:cs="Arial"/>
        </w:rPr>
        <w:t>requirente,  así</w:t>
      </w:r>
      <w:proofErr w:type="gramEnd"/>
      <w:r w:rsidR="00795BF4">
        <w:rPr>
          <w:rFonts w:ascii="Montserrat" w:hAnsi="Montserrat" w:cs="Arial"/>
        </w:rPr>
        <w:t xml:space="preserve"> como a </w:t>
      </w:r>
      <w:r w:rsidRPr="002234AB">
        <w:rPr>
          <w:rFonts w:ascii="Montserrat" w:hAnsi="Montserrat" w:cs="Arial"/>
        </w:rPr>
        <w:t>las respuestas de las preguntas recibidas</w:t>
      </w:r>
      <w:r w:rsidR="00795BF4">
        <w:rPr>
          <w:rFonts w:ascii="Montserrat" w:hAnsi="Montserrat" w:cs="Arial"/>
        </w:rPr>
        <w:t xml:space="preserve"> sobre </w:t>
      </w:r>
      <w:r>
        <w:rPr>
          <w:rFonts w:ascii="Montserrat" w:hAnsi="Montserrat" w:cs="Arial"/>
        </w:rPr>
        <w:t>las bases de licitación</w:t>
      </w:r>
      <w:r w:rsidRPr="002234AB">
        <w:rPr>
          <w:rFonts w:ascii="Montserrat" w:hAnsi="Montserrat" w:cs="Arial"/>
        </w:rPr>
        <w:t>, en los siguientes términos:</w:t>
      </w:r>
    </w:p>
    <w:p w14:paraId="27D0BB8F" w14:textId="77777777" w:rsidR="00795BF4" w:rsidRDefault="00795BF4" w:rsidP="00026BB1">
      <w:pPr>
        <w:spacing w:line="276" w:lineRule="auto"/>
        <w:ind w:left="-142" w:right="49"/>
        <w:jc w:val="both"/>
        <w:rPr>
          <w:rFonts w:ascii="Montserrat" w:hAnsi="Montserrat" w:cs="Arial"/>
        </w:rPr>
      </w:pPr>
    </w:p>
    <w:p w14:paraId="0DB82B41" w14:textId="77777777" w:rsidR="00AC71EB" w:rsidRPr="001B2BA9" w:rsidRDefault="00AC71EB" w:rsidP="009D41DA">
      <w:pPr>
        <w:spacing w:line="276" w:lineRule="auto"/>
        <w:ind w:left="-142" w:right="49"/>
        <w:jc w:val="both"/>
        <w:rPr>
          <w:rFonts w:ascii="Montserrat" w:hAnsi="Montserrat" w:cs="Arial"/>
          <w:u w:val="single"/>
        </w:rPr>
      </w:pPr>
      <w:r w:rsidRPr="001B2BA9">
        <w:rPr>
          <w:rFonts w:ascii="Montserrat" w:hAnsi="Montserrat" w:cs="Arial"/>
          <w:u w:val="single"/>
        </w:rPr>
        <w:t>Nota aclaratoria numero 1:</w:t>
      </w:r>
    </w:p>
    <w:p w14:paraId="6D6008F8" w14:textId="77777777" w:rsidR="00AC71EB" w:rsidRPr="00AC71EB" w:rsidRDefault="00AC71EB" w:rsidP="009D41DA">
      <w:pPr>
        <w:widowControl w:val="0"/>
        <w:overflowPunct w:val="0"/>
        <w:autoSpaceDE w:val="0"/>
        <w:autoSpaceDN w:val="0"/>
        <w:adjustRightInd w:val="0"/>
        <w:spacing w:line="276" w:lineRule="auto"/>
        <w:ind w:left="-142"/>
        <w:jc w:val="both"/>
        <w:rPr>
          <w:rFonts w:ascii="Montserrat" w:hAnsi="Montserrat" w:cs="Arial"/>
        </w:rPr>
      </w:pPr>
      <w:r>
        <w:rPr>
          <w:rFonts w:ascii="Montserrat" w:hAnsi="Montserrat" w:cs="Arial"/>
        </w:rPr>
        <w:t xml:space="preserve">Se hace la aclaración que se modifican los </w:t>
      </w:r>
      <w:r w:rsidRPr="00AC71EB">
        <w:rPr>
          <w:rFonts w:ascii="Montserrat" w:hAnsi="Montserrat" w:cs="Arial"/>
        </w:rPr>
        <w:t>numerales 5, 6 y 8 del Anexo Técnico para quedar de la siguiente manera:</w:t>
      </w:r>
    </w:p>
    <w:p w14:paraId="18450051" w14:textId="77777777" w:rsidR="00AC71EB" w:rsidRPr="00AC71EB" w:rsidRDefault="00AC71EB" w:rsidP="00AC71EB">
      <w:pPr>
        <w:widowControl w:val="0"/>
        <w:overflowPunct w:val="0"/>
        <w:autoSpaceDE w:val="0"/>
        <w:autoSpaceDN w:val="0"/>
        <w:adjustRightInd w:val="0"/>
        <w:spacing w:line="276" w:lineRule="auto"/>
        <w:jc w:val="both"/>
        <w:rPr>
          <w:rFonts w:ascii="Montserrat" w:hAnsi="Montserrat" w:cs="Arial"/>
          <w:bCs/>
          <w:sz w:val="16"/>
          <w:szCs w:val="16"/>
        </w:rPr>
      </w:pPr>
    </w:p>
    <w:p w14:paraId="2A29DE65" w14:textId="77777777" w:rsidR="00AC71EB" w:rsidRPr="00AC71EB" w:rsidRDefault="00AC71EB" w:rsidP="00AC71EB">
      <w:pPr>
        <w:widowControl w:val="0"/>
        <w:overflowPunct w:val="0"/>
        <w:autoSpaceDE w:val="0"/>
        <w:autoSpaceDN w:val="0"/>
        <w:adjustRightInd w:val="0"/>
        <w:spacing w:line="276" w:lineRule="auto"/>
        <w:jc w:val="both"/>
        <w:rPr>
          <w:rFonts w:ascii="Montserrat" w:hAnsi="Montserrat" w:cs="Arial"/>
          <w:bCs/>
          <w:sz w:val="16"/>
          <w:szCs w:val="16"/>
        </w:rPr>
      </w:pPr>
      <w:r w:rsidRPr="00AC71EB">
        <w:rPr>
          <w:rFonts w:ascii="Montserrat" w:hAnsi="Montserrat" w:cs="Arial"/>
          <w:bCs/>
          <w:sz w:val="16"/>
          <w:szCs w:val="16"/>
        </w:rPr>
        <w:t xml:space="preserve">5.- CANTIDAD DE ELEMENTOS DE VIGILANCIA </w:t>
      </w:r>
    </w:p>
    <w:p w14:paraId="2345A0A9" w14:textId="77777777" w:rsidR="00AC71EB" w:rsidRPr="00AC71EB" w:rsidRDefault="00AC71EB" w:rsidP="00AC71EB">
      <w:pPr>
        <w:widowControl w:val="0"/>
        <w:overflowPunct w:val="0"/>
        <w:autoSpaceDE w:val="0"/>
        <w:autoSpaceDN w:val="0"/>
        <w:adjustRightInd w:val="0"/>
        <w:jc w:val="both"/>
        <w:rPr>
          <w:rFonts w:ascii="Montserrat" w:hAnsi="Montserrat" w:cs="Arial"/>
          <w:bCs/>
          <w:sz w:val="16"/>
          <w:szCs w:val="16"/>
        </w:rPr>
      </w:pPr>
      <w:proofErr w:type="gramStart"/>
      <w:r w:rsidRPr="00AC71EB">
        <w:rPr>
          <w:rFonts w:ascii="Montserrat" w:hAnsi="Montserrat" w:cs="Arial"/>
          <w:bCs/>
          <w:sz w:val="16"/>
          <w:szCs w:val="16"/>
        </w:rPr>
        <w:t>40,356  turnos</w:t>
      </w:r>
      <w:proofErr w:type="gramEnd"/>
      <w:r w:rsidRPr="00AC71EB">
        <w:rPr>
          <w:rFonts w:ascii="Montserrat" w:hAnsi="Montserrat" w:cs="Arial"/>
          <w:bCs/>
          <w:sz w:val="16"/>
          <w:szCs w:val="16"/>
        </w:rPr>
        <w:t xml:space="preserve"> a cubrir</w:t>
      </w:r>
    </w:p>
    <w:p w14:paraId="41313050" w14:textId="77777777" w:rsidR="00AC71EB" w:rsidRPr="00AC71EB" w:rsidRDefault="00AC71EB" w:rsidP="00AC71EB">
      <w:pPr>
        <w:widowControl w:val="0"/>
        <w:overflowPunct w:val="0"/>
        <w:autoSpaceDE w:val="0"/>
        <w:autoSpaceDN w:val="0"/>
        <w:adjustRightInd w:val="0"/>
        <w:jc w:val="both"/>
        <w:rPr>
          <w:rFonts w:ascii="Montserrat" w:hAnsi="Montserrat" w:cs="Arial"/>
          <w:bCs/>
          <w:sz w:val="16"/>
          <w:szCs w:val="16"/>
        </w:rPr>
      </w:pPr>
      <w:r w:rsidRPr="00AC71EB">
        <w:rPr>
          <w:rFonts w:ascii="Montserrat" w:hAnsi="Montserrat" w:cs="Arial"/>
          <w:bCs/>
          <w:sz w:val="16"/>
          <w:szCs w:val="16"/>
        </w:rPr>
        <w:t>329 elementos de vigilancia</w:t>
      </w:r>
    </w:p>
    <w:p w14:paraId="17173A64" w14:textId="77777777" w:rsidR="00AC71EB" w:rsidRPr="00AC71EB" w:rsidRDefault="00AC71EB" w:rsidP="00AC71EB">
      <w:pPr>
        <w:widowControl w:val="0"/>
        <w:overflowPunct w:val="0"/>
        <w:autoSpaceDE w:val="0"/>
        <w:autoSpaceDN w:val="0"/>
        <w:adjustRightInd w:val="0"/>
        <w:jc w:val="both"/>
        <w:rPr>
          <w:rFonts w:ascii="Montserrat" w:hAnsi="Montserrat" w:cs="Arial"/>
          <w:b/>
          <w:bCs/>
          <w:sz w:val="16"/>
          <w:szCs w:val="16"/>
        </w:rPr>
      </w:pPr>
      <w:proofErr w:type="gramStart"/>
      <w:r w:rsidRPr="00AC71EB">
        <w:rPr>
          <w:rFonts w:ascii="Montserrat" w:hAnsi="Montserrat" w:cs="Arial"/>
          <w:bCs/>
          <w:sz w:val="16"/>
          <w:szCs w:val="16"/>
        </w:rPr>
        <w:t>155 inmuebles a cubrir</w:t>
      </w:r>
      <w:proofErr w:type="gramEnd"/>
    </w:p>
    <w:p w14:paraId="7127D32F" w14:textId="77777777" w:rsidR="00AC71EB" w:rsidRPr="00AC71EB" w:rsidRDefault="00AC71EB" w:rsidP="00AC71EB">
      <w:pPr>
        <w:widowControl w:val="0"/>
        <w:overflowPunct w:val="0"/>
        <w:autoSpaceDE w:val="0"/>
        <w:autoSpaceDN w:val="0"/>
        <w:adjustRightInd w:val="0"/>
        <w:jc w:val="both"/>
        <w:rPr>
          <w:rFonts w:ascii="Montserrat" w:hAnsi="Montserrat" w:cs="Arial"/>
          <w:b/>
          <w:bCs/>
          <w:sz w:val="16"/>
          <w:szCs w:val="16"/>
        </w:rPr>
      </w:pPr>
    </w:p>
    <w:p w14:paraId="1FDDAF82" w14:textId="77777777" w:rsidR="00AC71EB" w:rsidRPr="00AC71EB" w:rsidRDefault="00AC71EB" w:rsidP="00AC71EB">
      <w:pPr>
        <w:widowControl w:val="0"/>
        <w:overflowPunct w:val="0"/>
        <w:autoSpaceDE w:val="0"/>
        <w:autoSpaceDN w:val="0"/>
        <w:adjustRightInd w:val="0"/>
        <w:jc w:val="both"/>
        <w:rPr>
          <w:rFonts w:ascii="Montserrat" w:hAnsi="Montserrat" w:cs="Arial"/>
          <w:sz w:val="16"/>
          <w:szCs w:val="16"/>
        </w:rPr>
      </w:pPr>
      <w:r w:rsidRPr="00AC71EB">
        <w:rPr>
          <w:rFonts w:ascii="Montserrat" w:hAnsi="Montserrat" w:cs="Arial"/>
          <w:sz w:val="16"/>
          <w:szCs w:val="16"/>
        </w:rPr>
        <w:t>Con fundamento en el artículo 51 de la LAASBC, el licitante ganador deberá tomar en cuenta que conforme a las necesidades de CESPT, podrá modificarse el número de elementos hasta un 20% de lo inicialmente contratado, sin que para ello se realice una nueva licitación.</w:t>
      </w:r>
    </w:p>
    <w:p w14:paraId="16A2C467" w14:textId="77777777" w:rsidR="00AC71EB" w:rsidRPr="00AC71EB" w:rsidRDefault="00AC71EB" w:rsidP="00AC71EB">
      <w:pPr>
        <w:widowControl w:val="0"/>
        <w:overflowPunct w:val="0"/>
        <w:autoSpaceDE w:val="0"/>
        <w:autoSpaceDN w:val="0"/>
        <w:adjustRightInd w:val="0"/>
        <w:jc w:val="both"/>
        <w:rPr>
          <w:rFonts w:ascii="Montserrat" w:hAnsi="Montserrat" w:cs="Arial"/>
          <w:sz w:val="16"/>
          <w:szCs w:val="16"/>
        </w:rPr>
      </w:pPr>
    </w:p>
    <w:p w14:paraId="7D556367" w14:textId="77777777" w:rsidR="00AC71EB" w:rsidRPr="00AC71EB" w:rsidRDefault="00AC71EB" w:rsidP="00AC71EB">
      <w:pPr>
        <w:widowControl w:val="0"/>
        <w:overflowPunct w:val="0"/>
        <w:autoSpaceDE w:val="0"/>
        <w:autoSpaceDN w:val="0"/>
        <w:adjustRightInd w:val="0"/>
        <w:spacing w:line="276" w:lineRule="auto"/>
        <w:jc w:val="both"/>
        <w:rPr>
          <w:rFonts w:ascii="Montserrat" w:hAnsi="Montserrat" w:cs="Arial"/>
          <w:bCs/>
          <w:sz w:val="16"/>
          <w:szCs w:val="16"/>
        </w:rPr>
      </w:pPr>
      <w:r w:rsidRPr="00AC71EB">
        <w:rPr>
          <w:rFonts w:ascii="Montserrat" w:hAnsi="Montserrat" w:cs="Arial"/>
          <w:bCs/>
          <w:sz w:val="16"/>
          <w:szCs w:val="16"/>
        </w:rPr>
        <w:t xml:space="preserve">6.- TIEMPO Y LUGAR PARA LA INSTALACIÓN DE LOS ELEMENTOS DE VIGILANCIA </w:t>
      </w:r>
    </w:p>
    <w:p w14:paraId="4FD36B44" w14:textId="77777777" w:rsidR="00AC71EB" w:rsidRPr="00AC71EB" w:rsidRDefault="00AC71EB" w:rsidP="00AC71EB">
      <w:pPr>
        <w:jc w:val="both"/>
        <w:rPr>
          <w:rFonts w:ascii="Montserrat" w:hAnsi="Montserrat"/>
          <w:sz w:val="16"/>
          <w:szCs w:val="16"/>
        </w:rPr>
      </w:pPr>
      <w:r w:rsidRPr="00AC71EB">
        <w:rPr>
          <w:rFonts w:ascii="Montserrat" w:hAnsi="Montserrat"/>
          <w:sz w:val="16"/>
          <w:szCs w:val="16"/>
        </w:rPr>
        <w:t xml:space="preserve">Los elementos de vigilancia del licitante o licitantes que resulten adjudicados deberán prepararse para iniciar a partir del 1 de septiembre de 2024 a las 7:00 horas, </w:t>
      </w:r>
      <w:proofErr w:type="gramStart"/>
      <w:r w:rsidRPr="00AC71EB">
        <w:rPr>
          <w:rFonts w:ascii="Montserrat" w:hAnsi="Montserrat"/>
          <w:sz w:val="16"/>
          <w:szCs w:val="16"/>
        </w:rPr>
        <w:t>de acuerdo a</w:t>
      </w:r>
      <w:proofErr w:type="gramEnd"/>
      <w:r w:rsidRPr="00AC71EB">
        <w:rPr>
          <w:rFonts w:ascii="Montserrat" w:hAnsi="Montserrat"/>
          <w:sz w:val="16"/>
          <w:szCs w:val="16"/>
        </w:rPr>
        <w:t xml:space="preserve"> la relación de inmuebles descrita en el presente anexo.</w:t>
      </w:r>
    </w:p>
    <w:p w14:paraId="7CC6EB7D" w14:textId="77777777" w:rsidR="00AC71EB" w:rsidRPr="00AC71EB" w:rsidRDefault="00AC71EB" w:rsidP="00AC71EB">
      <w:pPr>
        <w:widowControl w:val="0"/>
        <w:tabs>
          <w:tab w:val="num" w:pos="567"/>
        </w:tabs>
        <w:overflowPunct w:val="0"/>
        <w:autoSpaceDE w:val="0"/>
        <w:autoSpaceDN w:val="0"/>
        <w:adjustRightInd w:val="0"/>
        <w:spacing w:line="276" w:lineRule="auto"/>
        <w:jc w:val="both"/>
        <w:rPr>
          <w:rFonts w:ascii="Montserrat" w:hAnsi="Montserrat" w:cs="Arial"/>
          <w:bCs/>
          <w:sz w:val="16"/>
          <w:szCs w:val="16"/>
        </w:rPr>
      </w:pPr>
    </w:p>
    <w:p w14:paraId="764507CD" w14:textId="77777777" w:rsidR="00AC71EB" w:rsidRPr="00AC71EB" w:rsidRDefault="00AC71EB" w:rsidP="00AC71EB">
      <w:pPr>
        <w:spacing w:line="276" w:lineRule="auto"/>
        <w:rPr>
          <w:rFonts w:ascii="Montserrat" w:hAnsi="Montserrat" w:cs="Tahoma"/>
          <w:bCs/>
          <w:sz w:val="16"/>
          <w:szCs w:val="16"/>
        </w:rPr>
      </w:pPr>
      <w:r w:rsidRPr="00AC71EB">
        <w:rPr>
          <w:rFonts w:ascii="Montserrat" w:hAnsi="Montserrat" w:cs="Tahoma"/>
          <w:bCs/>
          <w:sz w:val="16"/>
          <w:szCs w:val="16"/>
        </w:rPr>
        <w:t>8.- CANTIDAD DE INMUEBLES A CUBRIR</w:t>
      </w:r>
    </w:p>
    <w:tbl>
      <w:tblPr>
        <w:tblStyle w:val="Tablaconcuadrcula"/>
        <w:tblW w:w="0" w:type="auto"/>
        <w:jc w:val="center"/>
        <w:tblLook w:val="04A0" w:firstRow="1" w:lastRow="0" w:firstColumn="1" w:lastColumn="0" w:noHBand="0" w:noVBand="1"/>
      </w:tblPr>
      <w:tblGrid>
        <w:gridCol w:w="1223"/>
        <w:gridCol w:w="2040"/>
        <w:gridCol w:w="1173"/>
        <w:gridCol w:w="2091"/>
        <w:gridCol w:w="1258"/>
        <w:gridCol w:w="2006"/>
      </w:tblGrid>
      <w:tr w:rsidR="00AC71EB" w:rsidRPr="00AC71EB" w14:paraId="45277425" w14:textId="77777777" w:rsidTr="00AC71EB">
        <w:trPr>
          <w:jc w:val="center"/>
        </w:trPr>
        <w:tc>
          <w:tcPr>
            <w:tcW w:w="3263" w:type="dxa"/>
            <w:gridSpan w:val="2"/>
            <w:shd w:val="clear" w:color="auto" w:fill="7030A0"/>
            <w:vAlign w:val="center"/>
          </w:tcPr>
          <w:p w14:paraId="51494B2B" w14:textId="77777777" w:rsidR="00AC71EB" w:rsidRPr="00AC71EB" w:rsidRDefault="00AC71EB" w:rsidP="00AC71EB">
            <w:pPr>
              <w:spacing w:line="276" w:lineRule="auto"/>
              <w:jc w:val="center"/>
              <w:rPr>
                <w:rFonts w:ascii="Montserrat" w:hAnsi="Montserrat" w:cs="Tahoma"/>
                <w:bCs/>
                <w:color w:val="FFFFFF" w:themeColor="background1"/>
                <w:sz w:val="16"/>
                <w:szCs w:val="16"/>
              </w:rPr>
            </w:pPr>
            <w:r w:rsidRPr="00AC71EB">
              <w:rPr>
                <w:rFonts w:ascii="Montserrat" w:hAnsi="Montserrat"/>
                <w:color w:val="FFFFFF" w:themeColor="background1"/>
                <w:sz w:val="16"/>
                <w:szCs w:val="16"/>
              </w:rPr>
              <w:t>PARTIDA 1</w:t>
            </w:r>
          </w:p>
        </w:tc>
        <w:tc>
          <w:tcPr>
            <w:tcW w:w="3264" w:type="dxa"/>
            <w:gridSpan w:val="2"/>
            <w:shd w:val="clear" w:color="auto" w:fill="7030A0"/>
            <w:vAlign w:val="center"/>
          </w:tcPr>
          <w:p w14:paraId="03D588AA" w14:textId="77777777" w:rsidR="00AC71EB" w:rsidRPr="00AC71EB" w:rsidRDefault="00AC71EB" w:rsidP="00AC71EB">
            <w:pPr>
              <w:spacing w:line="276" w:lineRule="auto"/>
              <w:jc w:val="center"/>
              <w:rPr>
                <w:rFonts w:ascii="Montserrat" w:hAnsi="Montserrat" w:cs="Tahoma"/>
                <w:bCs/>
                <w:color w:val="FFFFFF" w:themeColor="background1"/>
                <w:sz w:val="16"/>
                <w:szCs w:val="16"/>
              </w:rPr>
            </w:pPr>
            <w:r w:rsidRPr="00AC71EB">
              <w:rPr>
                <w:rFonts w:ascii="Montserrat" w:hAnsi="Montserrat"/>
                <w:color w:val="FFFFFF" w:themeColor="background1"/>
                <w:sz w:val="16"/>
                <w:szCs w:val="16"/>
              </w:rPr>
              <w:t>PARTIDA 2</w:t>
            </w:r>
          </w:p>
        </w:tc>
        <w:tc>
          <w:tcPr>
            <w:tcW w:w="3264" w:type="dxa"/>
            <w:gridSpan w:val="2"/>
            <w:shd w:val="clear" w:color="auto" w:fill="7030A0"/>
            <w:vAlign w:val="center"/>
          </w:tcPr>
          <w:p w14:paraId="31E8A5A5" w14:textId="77777777" w:rsidR="00AC71EB" w:rsidRPr="00AC71EB" w:rsidRDefault="00AC71EB" w:rsidP="00AC71EB">
            <w:pPr>
              <w:spacing w:line="276" w:lineRule="auto"/>
              <w:jc w:val="center"/>
              <w:rPr>
                <w:rFonts w:ascii="Montserrat" w:hAnsi="Montserrat" w:cs="Tahoma"/>
                <w:bCs/>
                <w:color w:val="FFFFFF" w:themeColor="background1"/>
                <w:sz w:val="16"/>
                <w:szCs w:val="16"/>
              </w:rPr>
            </w:pPr>
            <w:r w:rsidRPr="00AC71EB">
              <w:rPr>
                <w:rFonts w:ascii="Montserrat" w:hAnsi="Montserrat"/>
                <w:color w:val="FFFFFF" w:themeColor="background1"/>
                <w:sz w:val="16"/>
                <w:szCs w:val="16"/>
              </w:rPr>
              <w:t>PARTIDA 3</w:t>
            </w:r>
          </w:p>
        </w:tc>
      </w:tr>
      <w:tr w:rsidR="00AC71EB" w:rsidRPr="00AC71EB" w14:paraId="0C8FD4E3" w14:textId="77777777" w:rsidTr="00AC71EB">
        <w:trPr>
          <w:jc w:val="center"/>
        </w:trPr>
        <w:tc>
          <w:tcPr>
            <w:tcW w:w="1223" w:type="dxa"/>
            <w:vAlign w:val="center"/>
          </w:tcPr>
          <w:p w14:paraId="159F9B0B" w14:textId="77777777" w:rsidR="00AC71EB" w:rsidRPr="00AC71EB" w:rsidRDefault="00AC71EB" w:rsidP="00AC71EB">
            <w:pPr>
              <w:spacing w:line="276" w:lineRule="auto"/>
              <w:jc w:val="center"/>
              <w:rPr>
                <w:rFonts w:ascii="Montserrat" w:hAnsi="Montserrat" w:cs="Tahoma"/>
                <w:bCs/>
                <w:sz w:val="16"/>
                <w:szCs w:val="16"/>
              </w:rPr>
            </w:pPr>
            <w:r w:rsidRPr="00AC71EB">
              <w:rPr>
                <w:rFonts w:ascii="Montserrat" w:hAnsi="Montserrat" w:cs="Tahoma"/>
                <w:bCs/>
                <w:sz w:val="16"/>
                <w:szCs w:val="16"/>
              </w:rPr>
              <w:t>13,542</w:t>
            </w:r>
          </w:p>
        </w:tc>
        <w:tc>
          <w:tcPr>
            <w:tcW w:w="2040" w:type="dxa"/>
            <w:vAlign w:val="center"/>
          </w:tcPr>
          <w:p w14:paraId="270BA22E" w14:textId="77777777" w:rsidR="00AC71EB" w:rsidRPr="00AC71EB" w:rsidRDefault="00AC71EB" w:rsidP="00AC71EB">
            <w:pPr>
              <w:jc w:val="center"/>
              <w:rPr>
                <w:rFonts w:ascii="Montserrat" w:hAnsi="Montserrat"/>
                <w:color w:val="000000"/>
                <w:sz w:val="16"/>
                <w:szCs w:val="16"/>
              </w:rPr>
            </w:pPr>
            <w:r w:rsidRPr="00AC71EB">
              <w:rPr>
                <w:rFonts w:ascii="Montserrat" w:hAnsi="Montserrat"/>
                <w:color w:val="000000"/>
                <w:sz w:val="16"/>
                <w:szCs w:val="16"/>
              </w:rPr>
              <w:t>TURNOS</w:t>
            </w:r>
          </w:p>
        </w:tc>
        <w:tc>
          <w:tcPr>
            <w:tcW w:w="1173" w:type="dxa"/>
            <w:vAlign w:val="center"/>
          </w:tcPr>
          <w:p w14:paraId="0459867F" w14:textId="77777777" w:rsidR="00AC71EB" w:rsidRPr="00AC71EB" w:rsidRDefault="00AC71EB" w:rsidP="00AC71EB">
            <w:pPr>
              <w:spacing w:line="276" w:lineRule="auto"/>
              <w:jc w:val="center"/>
              <w:rPr>
                <w:rFonts w:ascii="Montserrat" w:hAnsi="Montserrat" w:cs="Tahoma"/>
                <w:bCs/>
                <w:sz w:val="16"/>
                <w:szCs w:val="16"/>
              </w:rPr>
            </w:pPr>
            <w:r w:rsidRPr="00AC71EB">
              <w:rPr>
                <w:rFonts w:ascii="Montserrat" w:hAnsi="Montserrat" w:cs="Tahoma"/>
                <w:bCs/>
                <w:sz w:val="16"/>
                <w:szCs w:val="16"/>
              </w:rPr>
              <w:t>12,652</w:t>
            </w:r>
          </w:p>
        </w:tc>
        <w:tc>
          <w:tcPr>
            <w:tcW w:w="2091" w:type="dxa"/>
            <w:vAlign w:val="center"/>
          </w:tcPr>
          <w:p w14:paraId="79896A0F" w14:textId="77777777" w:rsidR="00AC71EB" w:rsidRPr="00AC71EB" w:rsidRDefault="00AC71EB" w:rsidP="00AC71EB">
            <w:pPr>
              <w:jc w:val="center"/>
              <w:rPr>
                <w:rFonts w:ascii="Montserrat" w:hAnsi="Montserrat"/>
                <w:color w:val="000000"/>
                <w:sz w:val="16"/>
                <w:szCs w:val="16"/>
              </w:rPr>
            </w:pPr>
            <w:r w:rsidRPr="00AC71EB">
              <w:rPr>
                <w:rFonts w:ascii="Montserrat" w:hAnsi="Montserrat"/>
                <w:color w:val="000000"/>
                <w:sz w:val="16"/>
                <w:szCs w:val="16"/>
              </w:rPr>
              <w:t>TURNOS</w:t>
            </w:r>
          </w:p>
        </w:tc>
        <w:tc>
          <w:tcPr>
            <w:tcW w:w="1258" w:type="dxa"/>
            <w:vAlign w:val="center"/>
          </w:tcPr>
          <w:p w14:paraId="27B6BCEF" w14:textId="77777777" w:rsidR="00AC71EB" w:rsidRPr="00AC71EB" w:rsidRDefault="00AC71EB" w:rsidP="00AC71EB">
            <w:pPr>
              <w:spacing w:line="276" w:lineRule="auto"/>
              <w:jc w:val="center"/>
              <w:rPr>
                <w:rFonts w:ascii="Montserrat" w:hAnsi="Montserrat" w:cs="Tahoma"/>
                <w:bCs/>
                <w:sz w:val="16"/>
                <w:szCs w:val="16"/>
              </w:rPr>
            </w:pPr>
            <w:r w:rsidRPr="00AC71EB">
              <w:rPr>
                <w:rFonts w:ascii="Montserrat" w:hAnsi="Montserrat" w:cs="Tahoma"/>
                <w:bCs/>
                <w:sz w:val="16"/>
                <w:szCs w:val="16"/>
              </w:rPr>
              <w:t>12,322</w:t>
            </w:r>
          </w:p>
        </w:tc>
        <w:tc>
          <w:tcPr>
            <w:tcW w:w="2006" w:type="dxa"/>
            <w:vAlign w:val="center"/>
          </w:tcPr>
          <w:p w14:paraId="287ADD7D" w14:textId="77777777" w:rsidR="00AC71EB" w:rsidRPr="00AC71EB" w:rsidRDefault="00AC71EB" w:rsidP="00AC71EB">
            <w:pPr>
              <w:jc w:val="center"/>
              <w:rPr>
                <w:rFonts w:ascii="Montserrat" w:hAnsi="Montserrat"/>
                <w:color w:val="000000"/>
                <w:sz w:val="16"/>
                <w:szCs w:val="16"/>
              </w:rPr>
            </w:pPr>
            <w:r w:rsidRPr="00AC71EB">
              <w:rPr>
                <w:rFonts w:ascii="Montserrat" w:hAnsi="Montserrat"/>
                <w:color w:val="000000"/>
                <w:sz w:val="16"/>
                <w:szCs w:val="16"/>
              </w:rPr>
              <w:t>TURNOS</w:t>
            </w:r>
          </w:p>
        </w:tc>
      </w:tr>
      <w:tr w:rsidR="00AC71EB" w:rsidRPr="00AC71EB" w14:paraId="00AE9925" w14:textId="77777777" w:rsidTr="00AC71EB">
        <w:trPr>
          <w:jc w:val="center"/>
        </w:trPr>
        <w:tc>
          <w:tcPr>
            <w:tcW w:w="1223" w:type="dxa"/>
            <w:vAlign w:val="center"/>
          </w:tcPr>
          <w:p w14:paraId="04E6BF17" w14:textId="77777777" w:rsidR="00AC71EB" w:rsidRPr="00AC71EB" w:rsidRDefault="00AC71EB" w:rsidP="00AC71EB">
            <w:pPr>
              <w:spacing w:line="276" w:lineRule="auto"/>
              <w:jc w:val="center"/>
              <w:rPr>
                <w:rFonts w:ascii="Montserrat" w:hAnsi="Montserrat" w:cs="Tahoma"/>
                <w:bCs/>
                <w:sz w:val="16"/>
                <w:szCs w:val="16"/>
              </w:rPr>
            </w:pPr>
            <w:r w:rsidRPr="00AC71EB">
              <w:rPr>
                <w:rFonts w:ascii="Montserrat" w:hAnsi="Montserrat" w:cs="Tahoma"/>
                <w:bCs/>
                <w:sz w:val="16"/>
                <w:szCs w:val="16"/>
              </w:rPr>
              <w:t>106</w:t>
            </w:r>
          </w:p>
        </w:tc>
        <w:tc>
          <w:tcPr>
            <w:tcW w:w="2040" w:type="dxa"/>
            <w:vAlign w:val="center"/>
          </w:tcPr>
          <w:p w14:paraId="233D98CB" w14:textId="77777777" w:rsidR="00AC71EB" w:rsidRPr="00AC71EB" w:rsidRDefault="00AC71EB" w:rsidP="00AC71EB">
            <w:pPr>
              <w:jc w:val="center"/>
              <w:rPr>
                <w:rFonts w:ascii="Montserrat" w:hAnsi="Montserrat"/>
                <w:color w:val="000000"/>
                <w:sz w:val="16"/>
                <w:szCs w:val="16"/>
              </w:rPr>
            </w:pPr>
            <w:r w:rsidRPr="00AC71EB">
              <w:rPr>
                <w:rFonts w:ascii="Montserrat" w:hAnsi="Montserrat"/>
                <w:color w:val="000000"/>
                <w:sz w:val="16"/>
                <w:szCs w:val="16"/>
                <w:lang w:val="en-US"/>
              </w:rPr>
              <w:t>ELEMENTOS DE VIGILANCIA</w:t>
            </w:r>
          </w:p>
        </w:tc>
        <w:tc>
          <w:tcPr>
            <w:tcW w:w="1173" w:type="dxa"/>
            <w:vAlign w:val="center"/>
          </w:tcPr>
          <w:p w14:paraId="0D1B6982" w14:textId="77777777" w:rsidR="00AC71EB" w:rsidRPr="00AC71EB" w:rsidRDefault="00AC71EB" w:rsidP="00AC71EB">
            <w:pPr>
              <w:spacing w:line="276" w:lineRule="auto"/>
              <w:jc w:val="center"/>
              <w:rPr>
                <w:rFonts w:ascii="Montserrat" w:hAnsi="Montserrat" w:cs="Tahoma"/>
                <w:bCs/>
                <w:sz w:val="16"/>
                <w:szCs w:val="16"/>
              </w:rPr>
            </w:pPr>
            <w:r w:rsidRPr="00AC71EB">
              <w:rPr>
                <w:rFonts w:ascii="Montserrat" w:hAnsi="Montserrat" w:cs="Tahoma"/>
                <w:bCs/>
                <w:sz w:val="16"/>
                <w:szCs w:val="16"/>
              </w:rPr>
              <w:t>104</w:t>
            </w:r>
          </w:p>
        </w:tc>
        <w:tc>
          <w:tcPr>
            <w:tcW w:w="2091" w:type="dxa"/>
            <w:vAlign w:val="center"/>
          </w:tcPr>
          <w:p w14:paraId="6FAB57D2" w14:textId="77777777" w:rsidR="00AC71EB" w:rsidRPr="00AC71EB" w:rsidRDefault="00AC71EB" w:rsidP="00AC71EB">
            <w:pPr>
              <w:jc w:val="center"/>
              <w:rPr>
                <w:rFonts w:ascii="Montserrat" w:hAnsi="Montserrat"/>
                <w:color w:val="000000"/>
                <w:sz w:val="16"/>
                <w:szCs w:val="16"/>
              </w:rPr>
            </w:pPr>
            <w:r w:rsidRPr="00AC71EB">
              <w:rPr>
                <w:rFonts w:ascii="Montserrat" w:hAnsi="Montserrat"/>
                <w:color w:val="000000"/>
                <w:sz w:val="16"/>
                <w:szCs w:val="16"/>
                <w:lang w:val="en-US"/>
              </w:rPr>
              <w:t>ELEMENTOS DE VIGILANCIA</w:t>
            </w:r>
          </w:p>
        </w:tc>
        <w:tc>
          <w:tcPr>
            <w:tcW w:w="1258" w:type="dxa"/>
            <w:vAlign w:val="center"/>
          </w:tcPr>
          <w:p w14:paraId="1B550AF4" w14:textId="77777777" w:rsidR="00AC71EB" w:rsidRPr="00AC71EB" w:rsidRDefault="00AC71EB" w:rsidP="00AC71EB">
            <w:pPr>
              <w:spacing w:line="276" w:lineRule="auto"/>
              <w:jc w:val="center"/>
              <w:rPr>
                <w:rFonts w:ascii="Montserrat" w:hAnsi="Montserrat" w:cs="Tahoma"/>
                <w:bCs/>
                <w:sz w:val="16"/>
                <w:szCs w:val="16"/>
              </w:rPr>
            </w:pPr>
            <w:r w:rsidRPr="00AC71EB">
              <w:rPr>
                <w:rFonts w:ascii="Montserrat" w:hAnsi="Montserrat" w:cs="Tahoma"/>
                <w:bCs/>
                <w:sz w:val="16"/>
                <w:szCs w:val="16"/>
              </w:rPr>
              <w:t>102</w:t>
            </w:r>
          </w:p>
        </w:tc>
        <w:tc>
          <w:tcPr>
            <w:tcW w:w="2006" w:type="dxa"/>
            <w:vAlign w:val="center"/>
          </w:tcPr>
          <w:p w14:paraId="2891E944" w14:textId="77777777" w:rsidR="00AC71EB" w:rsidRPr="00AC71EB" w:rsidRDefault="00AC71EB" w:rsidP="00AC71EB">
            <w:pPr>
              <w:jc w:val="center"/>
              <w:rPr>
                <w:rFonts w:ascii="Montserrat" w:hAnsi="Montserrat"/>
                <w:color w:val="000000"/>
                <w:sz w:val="16"/>
                <w:szCs w:val="16"/>
              </w:rPr>
            </w:pPr>
            <w:r w:rsidRPr="00AC71EB">
              <w:rPr>
                <w:rFonts w:ascii="Montserrat" w:hAnsi="Montserrat"/>
                <w:color w:val="000000"/>
                <w:sz w:val="16"/>
                <w:szCs w:val="16"/>
                <w:lang w:val="en-US"/>
              </w:rPr>
              <w:t>ELEMENTOS DE VIGILANCIA</w:t>
            </w:r>
          </w:p>
        </w:tc>
      </w:tr>
      <w:tr w:rsidR="00AC71EB" w:rsidRPr="00AC71EB" w14:paraId="23C23842" w14:textId="77777777" w:rsidTr="00AC71EB">
        <w:trPr>
          <w:jc w:val="center"/>
        </w:trPr>
        <w:tc>
          <w:tcPr>
            <w:tcW w:w="1223" w:type="dxa"/>
            <w:vAlign w:val="center"/>
          </w:tcPr>
          <w:p w14:paraId="4535BFD6" w14:textId="77777777" w:rsidR="00AC71EB" w:rsidRPr="00AC71EB" w:rsidRDefault="00AC71EB" w:rsidP="00AC71EB">
            <w:pPr>
              <w:spacing w:line="276" w:lineRule="auto"/>
              <w:jc w:val="center"/>
              <w:rPr>
                <w:rFonts w:ascii="Montserrat" w:hAnsi="Montserrat" w:cs="Tahoma"/>
                <w:bCs/>
                <w:sz w:val="16"/>
                <w:szCs w:val="16"/>
              </w:rPr>
            </w:pPr>
            <w:r w:rsidRPr="00AC71EB">
              <w:rPr>
                <w:rFonts w:ascii="Montserrat" w:hAnsi="Montserrat" w:cs="Tahoma"/>
                <w:bCs/>
                <w:sz w:val="16"/>
                <w:szCs w:val="16"/>
              </w:rPr>
              <w:t>46</w:t>
            </w:r>
          </w:p>
        </w:tc>
        <w:tc>
          <w:tcPr>
            <w:tcW w:w="2040" w:type="dxa"/>
            <w:vAlign w:val="center"/>
          </w:tcPr>
          <w:p w14:paraId="3A0D52B4" w14:textId="77777777" w:rsidR="00AC71EB" w:rsidRPr="00AC71EB" w:rsidRDefault="00AC71EB" w:rsidP="00AC71EB">
            <w:pPr>
              <w:jc w:val="center"/>
              <w:rPr>
                <w:rFonts w:ascii="Montserrat" w:hAnsi="Montserrat"/>
                <w:color w:val="000000"/>
                <w:sz w:val="16"/>
                <w:szCs w:val="16"/>
              </w:rPr>
            </w:pPr>
            <w:r w:rsidRPr="00AC71EB">
              <w:rPr>
                <w:rFonts w:ascii="Montserrat" w:hAnsi="Montserrat"/>
                <w:color w:val="000000"/>
                <w:sz w:val="16"/>
                <w:szCs w:val="16"/>
                <w:lang w:val="en-US"/>
              </w:rPr>
              <w:t>INMUEBLES A CUBRIR</w:t>
            </w:r>
          </w:p>
        </w:tc>
        <w:tc>
          <w:tcPr>
            <w:tcW w:w="1173" w:type="dxa"/>
            <w:vAlign w:val="center"/>
          </w:tcPr>
          <w:p w14:paraId="2C2AA027" w14:textId="77777777" w:rsidR="00AC71EB" w:rsidRPr="00AC71EB" w:rsidRDefault="00AC71EB" w:rsidP="00AC71EB">
            <w:pPr>
              <w:spacing w:line="276" w:lineRule="auto"/>
              <w:jc w:val="center"/>
              <w:rPr>
                <w:rFonts w:ascii="Montserrat" w:hAnsi="Montserrat" w:cs="Tahoma"/>
                <w:bCs/>
                <w:sz w:val="16"/>
                <w:szCs w:val="16"/>
              </w:rPr>
            </w:pPr>
            <w:r w:rsidRPr="00AC71EB">
              <w:rPr>
                <w:rFonts w:ascii="Montserrat" w:hAnsi="Montserrat" w:cs="Tahoma"/>
                <w:bCs/>
                <w:sz w:val="16"/>
                <w:szCs w:val="16"/>
              </w:rPr>
              <w:t>49</w:t>
            </w:r>
          </w:p>
        </w:tc>
        <w:tc>
          <w:tcPr>
            <w:tcW w:w="2091" w:type="dxa"/>
            <w:vAlign w:val="center"/>
          </w:tcPr>
          <w:p w14:paraId="7A4ECD0F" w14:textId="77777777" w:rsidR="00AC71EB" w:rsidRPr="00AC71EB" w:rsidRDefault="00AC71EB" w:rsidP="00AC71EB">
            <w:pPr>
              <w:jc w:val="center"/>
              <w:rPr>
                <w:rFonts w:ascii="Montserrat" w:hAnsi="Montserrat"/>
                <w:color w:val="000000"/>
                <w:sz w:val="16"/>
                <w:szCs w:val="16"/>
              </w:rPr>
            </w:pPr>
            <w:r w:rsidRPr="00AC71EB">
              <w:rPr>
                <w:rFonts w:ascii="Montserrat" w:hAnsi="Montserrat"/>
                <w:color w:val="000000"/>
                <w:sz w:val="16"/>
                <w:szCs w:val="16"/>
                <w:lang w:val="en-US"/>
              </w:rPr>
              <w:t>INMUEBLES A CUBRIR</w:t>
            </w:r>
          </w:p>
        </w:tc>
        <w:tc>
          <w:tcPr>
            <w:tcW w:w="1258" w:type="dxa"/>
            <w:vAlign w:val="center"/>
          </w:tcPr>
          <w:p w14:paraId="3C1DB0EF" w14:textId="77777777" w:rsidR="00AC71EB" w:rsidRPr="00AC71EB" w:rsidRDefault="00AC71EB" w:rsidP="00AC71EB">
            <w:pPr>
              <w:spacing w:line="276" w:lineRule="auto"/>
              <w:jc w:val="center"/>
              <w:rPr>
                <w:rFonts w:ascii="Montserrat" w:hAnsi="Montserrat" w:cs="Tahoma"/>
                <w:bCs/>
                <w:sz w:val="16"/>
                <w:szCs w:val="16"/>
              </w:rPr>
            </w:pPr>
            <w:r w:rsidRPr="00AC71EB">
              <w:rPr>
                <w:rFonts w:ascii="Montserrat" w:hAnsi="Montserrat" w:cs="Tahoma"/>
                <w:bCs/>
                <w:sz w:val="16"/>
                <w:szCs w:val="16"/>
              </w:rPr>
              <w:t>46</w:t>
            </w:r>
          </w:p>
        </w:tc>
        <w:tc>
          <w:tcPr>
            <w:tcW w:w="2006" w:type="dxa"/>
            <w:vAlign w:val="center"/>
          </w:tcPr>
          <w:p w14:paraId="5A199DA9" w14:textId="77777777" w:rsidR="00AC71EB" w:rsidRPr="00AC71EB" w:rsidRDefault="00AC71EB" w:rsidP="00AC71EB">
            <w:pPr>
              <w:jc w:val="center"/>
              <w:rPr>
                <w:rFonts w:ascii="Montserrat" w:hAnsi="Montserrat"/>
                <w:color w:val="000000"/>
                <w:sz w:val="16"/>
                <w:szCs w:val="16"/>
              </w:rPr>
            </w:pPr>
            <w:r w:rsidRPr="00AC71EB">
              <w:rPr>
                <w:rFonts w:ascii="Montserrat" w:hAnsi="Montserrat"/>
                <w:color w:val="000000"/>
                <w:sz w:val="16"/>
                <w:szCs w:val="16"/>
                <w:lang w:val="en-US"/>
              </w:rPr>
              <w:t>INMUEBLES A CUBRIR</w:t>
            </w:r>
          </w:p>
        </w:tc>
      </w:tr>
    </w:tbl>
    <w:tbl>
      <w:tblPr>
        <w:tblpPr w:leftFromText="141" w:rightFromText="141" w:vertAnchor="text" w:horzAnchor="margin" w:tblpXSpec="center" w:tblpY="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014"/>
      </w:tblGrid>
      <w:tr w:rsidR="00AC71EB" w:rsidRPr="00AC71EB" w14:paraId="0F8C9909" w14:textId="77777777" w:rsidTr="00AC71EB">
        <w:trPr>
          <w:trHeight w:val="130"/>
        </w:trPr>
        <w:tc>
          <w:tcPr>
            <w:tcW w:w="2723" w:type="dxa"/>
            <w:gridSpan w:val="2"/>
            <w:shd w:val="clear" w:color="auto" w:fill="7030A0"/>
            <w:vAlign w:val="center"/>
          </w:tcPr>
          <w:p w14:paraId="6CF509F9" w14:textId="77777777" w:rsidR="00AC71EB" w:rsidRPr="00AC71EB" w:rsidRDefault="00AC71EB" w:rsidP="00AC71EB">
            <w:pPr>
              <w:autoSpaceDE w:val="0"/>
              <w:autoSpaceDN w:val="0"/>
              <w:adjustRightInd w:val="0"/>
              <w:jc w:val="center"/>
              <w:rPr>
                <w:rFonts w:ascii="Montserrat" w:hAnsi="Montserrat" w:cs="Arial Narrow"/>
                <w:color w:val="FFFFFF"/>
                <w:sz w:val="16"/>
                <w:szCs w:val="16"/>
              </w:rPr>
            </w:pPr>
            <w:r w:rsidRPr="00AC71EB">
              <w:rPr>
                <w:rFonts w:ascii="Montserrat" w:hAnsi="Montserrat" w:cs="Arial Narrow"/>
                <w:color w:val="FFFFFF"/>
                <w:sz w:val="16"/>
                <w:szCs w:val="16"/>
              </w:rPr>
              <w:t>PARTIDA 4 (ARMADOS)</w:t>
            </w:r>
          </w:p>
        </w:tc>
      </w:tr>
      <w:tr w:rsidR="00AC71EB" w:rsidRPr="00AC71EB" w14:paraId="538D4906" w14:textId="77777777" w:rsidTr="00AC71EB">
        <w:trPr>
          <w:trHeight w:val="107"/>
        </w:trPr>
        <w:tc>
          <w:tcPr>
            <w:tcW w:w="709" w:type="dxa"/>
            <w:vAlign w:val="center"/>
          </w:tcPr>
          <w:p w14:paraId="1FD7A040" w14:textId="77777777" w:rsidR="00AC71EB" w:rsidRPr="00AC71EB" w:rsidRDefault="00AC71EB" w:rsidP="00AC71EB">
            <w:pPr>
              <w:autoSpaceDE w:val="0"/>
              <w:autoSpaceDN w:val="0"/>
              <w:adjustRightInd w:val="0"/>
              <w:jc w:val="center"/>
              <w:rPr>
                <w:rFonts w:ascii="Montserrat" w:hAnsi="Montserrat" w:cs="Arial Narrow"/>
                <w:color w:val="000000"/>
                <w:sz w:val="16"/>
                <w:szCs w:val="16"/>
              </w:rPr>
            </w:pPr>
            <w:r w:rsidRPr="00AC71EB">
              <w:rPr>
                <w:rFonts w:ascii="Montserrat" w:hAnsi="Montserrat" w:cs="Arial Narrow"/>
                <w:color w:val="000000"/>
                <w:sz w:val="16"/>
                <w:szCs w:val="16"/>
              </w:rPr>
              <w:t>1840</w:t>
            </w:r>
          </w:p>
        </w:tc>
        <w:tc>
          <w:tcPr>
            <w:tcW w:w="2014" w:type="dxa"/>
            <w:vAlign w:val="center"/>
          </w:tcPr>
          <w:p w14:paraId="2E2B70A6" w14:textId="77777777" w:rsidR="00AC71EB" w:rsidRPr="00AC71EB" w:rsidRDefault="00AC71EB" w:rsidP="00AC71EB">
            <w:pPr>
              <w:autoSpaceDE w:val="0"/>
              <w:autoSpaceDN w:val="0"/>
              <w:adjustRightInd w:val="0"/>
              <w:jc w:val="center"/>
              <w:rPr>
                <w:rFonts w:ascii="Montserrat" w:hAnsi="Montserrat" w:cs="Arial Narrow"/>
                <w:color w:val="000000"/>
                <w:sz w:val="16"/>
                <w:szCs w:val="16"/>
              </w:rPr>
            </w:pPr>
            <w:r w:rsidRPr="00AC71EB">
              <w:rPr>
                <w:rFonts w:ascii="Montserrat" w:hAnsi="Montserrat" w:cs="Arial Narrow"/>
                <w:color w:val="000000"/>
                <w:sz w:val="16"/>
                <w:szCs w:val="16"/>
              </w:rPr>
              <w:t>TURNOS</w:t>
            </w:r>
          </w:p>
        </w:tc>
      </w:tr>
      <w:tr w:rsidR="00AC71EB" w:rsidRPr="00AC71EB" w14:paraId="7999BCC6" w14:textId="77777777" w:rsidTr="00AC71EB">
        <w:trPr>
          <w:trHeight w:val="124"/>
        </w:trPr>
        <w:tc>
          <w:tcPr>
            <w:tcW w:w="709" w:type="dxa"/>
            <w:vAlign w:val="center"/>
          </w:tcPr>
          <w:p w14:paraId="6E375846" w14:textId="77777777" w:rsidR="00AC71EB" w:rsidRPr="00AC71EB" w:rsidRDefault="00AC71EB" w:rsidP="00AC71EB">
            <w:pPr>
              <w:autoSpaceDE w:val="0"/>
              <w:autoSpaceDN w:val="0"/>
              <w:adjustRightInd w:val="0"/>
              <w:jc w:val="center"/>
              <w:rPr>
                <w:rFonts w:ascii="Montserrat" w:hAnsi="Montserrat" w:cs="Arial Narrow"/>
                <w:color w:val="000000"/>
                <w:sz w:val="16"/>
                <w:szCs w:val="16"/>
              </w:rPr>
            </w:pPr>
            <w:r w:rsidRPr="00AC71EB">
              <w:rPr>
                <w:rFonts w:ascii="Montserrat" w:hAnsi="Montserrat" w:cs="Arial Narrow"/>
                <w:color w:val="000000"/>
                <w:sz w:val="16"/>
                <w:szCs w:val="16"/>
              </w:rPr>
              <w:t>17</w:t>
            </w:r>
          </w:p>
        </w:tc>
        <w:tc>
          <w:tcPr>
            <w:tcW w:w="2014" w:type="dxa"/>
            <w:vAlign w:val="center"/>
          </w:tcPr>
          <w:p w14:paraId="5C426140" w14:textId="77777777" w:rsidR="00AC71EB" w:rsidRPr="00AC71EB" w:rsidRDefault="00AC71EB" w:rsidP="00AC71EB">
            <w:pPr>
              <w:autoSpaceDE w:val="0"/>
              <w:autoSpaceDN w:val="0"/>
              <w:adjustRightInd w:val="0"/>
              <w:jc w:val="center"/>
              <w:rPr>
                <w:rFonts w:ascii="Montserrat" w:hAnsi="Montserrat" w:cs="Arial Narrow"/>
                <w:color w:val="000000"/>
                <w:sz w:val="16"/>
                <w:szCs w:val="16"/>
              </w:rPr>
            </w:pPr>
            <w:r w:rsidRPr="00AC71EB">
              <w:rPr>
                <w:rFonts w:ascii="Montserrat" w:hAnsi="Montserrat" w:cs="Arial Narrow"/>
                <w:color w:val="000000"/>
                <w:sz w:val="16"/>
                <w:szCs w:val="16"/>
              </w:rPr>
              <w:t>ELEMENTOS DE VIGILANCIA</w:t>
            </w:r>
          </w:p>
        </w:tc>
      </w:tr>
      <w:tr w:rsidR="00AC71EB" w:rsidRPr="00AC71EB" w14:paraId="5D97C188" w14:textId="77777777" w:rsidTr="00AC71EB">
        <w:trPr>
          <w:trHeight w:val="84"/>
        </w:trPr>
        <w:tc>
          <w:tcPr>
            <w:tcW w:w="709" w:type="dxa"/>
            <w:vAlign w:val="center"/>
          </w:tcPr>
          <w:p w14:paraId="19EBE0AF" w14:textId="77777777" w:rsidR="00AC71EB" w:rsidRPr="00AC71EB" w:rsidRDefault="00AC71EB" w:rsidP="00AC71EB">
            <w:pPr>
              <w:autoSpaceDE w:val="0"/>
              <w:autoSpaceDN w:val="0"/>
              <w:adjustRightInd w:val="0"/>
              <w:jc w:val="center"/>
              <w:rPr>
                <w:rFonts w:ascii="Montserrat" w:hAnsi="Montserrat" w:cs="Arial Narrow"/>
                <w:color w:val="000000"/>
                <w:sz w:val="16"/>
                <w:szCs w:val="16"/>
              </w:rPr>
            </w:pPr>
            <w:r w:rsidRPr="00AC71EB">
              <w:rPr>
                <w:rFonts w:ascii="Montserrat" w:hAnsi="Montserrat" w:cs="Arial Narrow"/>
                <w:color w:val="000000"/>
                <w:sz w:val="16"/>
                <w:szCs w:val="16"/>
              </w:rPr>
              <w:t>14</w:t>
            </w:r>
          </w:p>
        </w:tc>
        <w:tc>
          <w:tcPr>
            <w:tcW w:w="2014" w:type="dxa"/>
            <w:vAlign w:val="center"/>
          </w:tcPr>
          <w:p w14:paraId="09174AA8" w14:textId="77777777" w:rsidR="00AC71EB" w:rsidRPr="00AC71EB" w:rsidRDefault="00AC71EB" w:rsidP="00AC71EB">
            <w:pPr>
              <w:autoSpaceDE w:val="0"/>
              <w:autoSpaceDN w:val="0"/>
              <w:adjustRightInd w:val="0"/>
              <w:jc w:val="center"/>
              <w:rPr>
                <w:rFonts w:ascii="Montserrat" w:hAnsi="Montserrat" w:cs="Arial Narrow"/>
                <w:color w:val="000000"/>
                <w:sz w:val="16"/>
                <w:szCs w:val="16"/>
              </w:rPr>
            </w:pPr>
            <w:proofErr w:type="gramStart"/>
            <w:r w:rsidRPr="00AC71EB">
              <w:rPr>
                <w:rFonts w:ascii="Montserrat" w:hAnsi="Montserrat" w:cs="Arial Narrow"/>
                <w:color w:val="000000"/>
                <w:sz w:val="16"/>
                <w:szCs w:val="16"/>
              </w:rPr>
              <w:t>INMUEBLES A CUBRIR</w:t>
            </w:r>
            <w:proofErr w:type="gramEnd"/>
          </w:p>
        </w:tc>
      </w:tr>
    </w:tbl>
    <w:p w14:paraId="21E86895" w14:textId="77777777" w:rsidR="00AC71EB" w:rsidRPr="00AC71EB" w:rsidRDefault="00AC71EB" w:rsidP="00AC71EB">
      <w:pPr>
        <w:spacing w:line="276" w:lineRule="auto"/>
        <w:rPr>
          <w:rFonts w:ascii="Montserrat" w:hAnsi="Montserrat" w:cs="Tahoma"/>
          <w:b/>
          <w:bCs/>
          <w:sz w:val="16"/>
          <w:szCs w:val="16"/>
        </w:rPr>
      </w:pPr>
    </w:p>
    <w:p w14:paraId="6C00DE5D" w14:textId="77777777" w:rsidR="00AC71EB" w:rsidRPr="00AC71EB" w:rsidRDefault="00AC71EB" w:rsidP="00AC71EB">
      <w:pPr>
        <w:widowControl w:val="0"/>
        <w:autoSpaceDE w:val="0"/>
        <w:autoSpaceDN w:val="0"/>
        <w:adjustRightInd w:val="0"/>
        <w:jc w:val="center"/>
        <w:rPr>
          <w:rFonts w:ascii="Montserrat" w:hAnsi="Montserrat" w:cs="Tahoma"/>
          <w:b/>
          <w:bCs/>
          <w:sz w:val="16"/>
          <w:szCs w:val="16"/>
        </w:rPr>
      </w:pPr>
    </w:p>
    <w:p w14:paraId="785F8580" w14:textId="77777777" w:rsidR="00AC71EB" w:rsidRPr="00AC71EB" w:rsidRDefault="00AC71EB" w:rsidP="00AC71EB">
      <w:pPr>
        <w:widowControl w:val="0"/>
        <w:autoSpaceDE w:val="0"/>
        <w:autoSpaceDN w:val="0"/>
        <w:adjustRightInd w:val="0"/>
        <w:rPr>
          <w:rFonts w:ascii="Montserrat" w:hAnsi="Montserrat" w:cs="Tahoma"/>
          <w:b/>
          <w:bCs/>
          <w:sz w:val="16"/>
          <w:szCs w:val="16"/>
        </w:rPr>
      </w:pPr>
    </w:p>
    <w:p w14:paraId="0391791D" w14:textId="77777777" w:rsidR="00AC71EB" w:rsidRDefault="00AC71EB" w:rsidP="00AC71EB">
      <w:pPr>
        <w:widowControl w:val="0"/>
        <w:autoSpaceDE w:val="0"/>
        <w:autoSpaceDN w:val="0"/>
        <w:adjustRightInd w:val="0"/>
        <w:jc w:val="center"/>
        <w:rPr>
          <w:rFonts w:ascii="Montserrat" w:hAnsi="Montserrat" w:cs="Tahoma"/>
          <w:b/>
          <w:bCs/>
          <w:sz w:val="16"/>
          <w:szCs w:val="16"/>
        </w:rPr>
      </w:pPr>
    </w:p>
    <w:p w14:paraId="7EDFF984" w14:textId="77777777" w:rsidR="00AC71EB" w:rsidRDefault="00AC71EB" w:rsidP="00AC71EB">
      <w:pPr>
        <w:widowControl w:val="0"/>
        <w:autoSpaceDE w:val="0"/>
        <w:autoSpaceDN w:val="0"/>
        <w:adjustRightInd w:val="0"/>
        <w:jc w:val="center"/>
        <w:rPr>
          <w:rFonts w:ascii="Montserrat" w:hAnsi="Montserrat" w:cs="Tahoma"/>
          <w:b/>
          <w:bCs/>
          <w:sz w:val="16"/>
          <w:szCs w:val="16"/>
        </w:rPr>
      </w:pPr>
    </w:p>
    <w:p w14:paraId="71742EB1" w14:textId="77777777" w:rsidR="00AC71EB" w:rsidRDefault="00AC71EB" w:rsidP="00AC71EB">
      <w:pPr>
        <w:widowControl w:val="0"/>
        <w:autoSpaceDE w:val="0"/>
        <w:autoSpaceDN w:val="0"/>
        <w:adjustRightInd w:val="0"/>
        <w:jc w:val="center"/>
        <w:rPr>
          <w:rFonts w:ascii="Montserrat" w:hAnsi="Montserrat" w:cs="Tahoma"/>
          <w:b/>
          <w:bCs/>
          <w:sz w:val="16"/>
          <w:szCs w:val="16"/>
        </w:rPr>
      </w:pPr>
    </w:p>
    <w:p w14:paraId="11303251" w14:textId="77777777" w:rsidR="00AC71EB" w:rsidRDefault="00AC71EB" w:rsidP="00AC71EB">
      <w:pPr>
        <w:widowControl w:val="0"/>
        <w:autoSpaceDE w:val="0"/>
        <w:autoSpaceDN w:val="0"/>
        <w:adjustRightInd w:val="0"/>
        <w:jc w:val="center"/>
        <w:rPr>
          <w:rFonts w:ascii="Montserrat" w:hAnsi="Montserrat" w:cs="Tahoma"/>
          <w:b/>
          <w:bCs/>
          <w:sz w:val="16"/>
          <w:szCs w:val="16"/>
        </w:rPr>
      </w:pPr>
    </w:p>
    <w:p w14:paraId="01070434" w14:textId="77777777" w:rsidR="00AC71EB" w:rsidRPr="00AC71EB" w:rsidRDefault="00AC71EB" w:rsidP="00AC71EB">
      <w:pPr>
        <w:widowControl w:val="0"/>
        <w:autoSpaceDE w:val="0"/>
        <w:autoSpaceDN w:val="0"/>
        <w:adjustRightInd w:val="0"/>
        <w:jc w:val="center"/>
        <w:rPr>
          <w:rFonts w:ascii="Montserrat" w:hAnsi="Montserrat" w:cs="Tahoma"/>
          <w:b/>
          <w:bCs/>
          <w:sz w:val="16"/>
          <w:szCs w:val="16"/>
        </w:rPr>
      </w:pPr>
      <w:r w:rsidRPr="00AC71EB">
        <w:rPr>
          <w:rFonts w:ascii="Montserrat" w:hAnsi="Montserrat" w:cs="Tahoma"/>
          <w:b/>
          <w:bCs/>
          <w:sz w:val="16"/>
          <w:szCs w:val="16"/>
        </w:rPr>
        <w:t>PARTIDA 1</w:t>
      </w:r>
    </w:p>
    <w:tbl>
      <w:tblPr>
        <w:tblW w:w="10060" w:type="dxa"/>
        <w:tblCellMar>
          <w:left w:w="70" w:type="dxa"/>
          <w:right w:w="70" w:type="dxa"/>
        </w:tblCellMar>
        <w:tblLook w:val="04A0" w:firstRow="1" w:lastRow="0" w:firstColumn="1" w:lastColumn="0" w:noHBand="0" w:noVBand="1"/>
      </w:tblPr>
      <w:tblGrid>
        <w:gridCol w:w="873"/>
        <w:gridCol w:w="873"/>
        <w:gridCol w:w="2486"/>
        <w:gridCol w:w="837"/>
        <w:gridCol w:w="1418"/>
        <w:gridCol w:w="2410"/>
        <w:gridCol w:w="1163"/>
      </w:tblGrid>
      <w:tr w:rsidR="00AC71EB" w:rsidRPr="00AC71EB" w14:paraId="7FA50A44" w14:textId="77777777" w:rsidTr="00AC71EB">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14:paraId="0538E9E7"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PARTIDA</w:t>
            </w:r>
          </w:p>
        </w:tc>
        <w:tc>
          <w:tcPr>
            <w:tcW w:w="709" w:type="dxa"/>
            <w:tcBorders>
              <w:top w:val="single" w:sz="4" w:space="0" w:color="auto"/>
              <w:left w:val="nil"/>
              <w:bottom w:val="single" w:sz="4" w:space="0" w:color="auto"/>
              <w:right w:val="single" w:sz="4" w:space="0" w:color="auto"/>
            </w:tcBorders>
            <w:shd w:val="clear" w:color="000000" w:fill="7030A0"/>
            <w:vAlign w:val="center"/>
            <w:hideMark/>
          </w:tcPr>
          <w:p w14:paraId="7372006F" w14:textId="77777777" w:rsidR="00AC71EB" w:rsidRPr="00AC71EB" w:rsidRDefault="00AC71EB" w:rsidP="00AC71EB">
            <w:pPr>
              <w:jc w:val="center"/>
              <w:rPr>
                <w:rFonts w:ascii="Montserrat" w:eastAsia="Times New Roman" w:hAnsi="Montserrat"/>
                <w:color w:val="FFFFFF"/>
                <w:sz w:val="16"/>
                <w:szCs w:val="16"/>
                <w:lang w:eastAsia="es-MX"/>
              </w:rPr>
            </w:pPr>
            <w:proofErr w:type="gramStart"/>
            <w:r w:rsidRPr="00AC71EB">
              <w:rPr>
                <w:rFonts w:ascii="Montserrat" w:eastAsia="Times New Roman" w:hAnsi="Montserrat"/>
                <w:color w:val="FFFFFF"/>
                <w:sz w:val="16"/>
                <w:szCs w:val="16"/>
                <w:lang w:eastAsia="es-MX"/>
              </w:rPr>
              <w:t>SUB PARTIDA</w:t>
            </w:r>
            <w:proofErr w:type="gramEnd"/>
          </w:p>
        </w:tc>
        <w:tc>
          <w:tcPr>
            <w:tcW w:w="3113" w:type="dxa"/>
            <w:tcBorders>
              <w:top w:val="single" w:sz="4" w:space="0" w:color="auto"/>
              <w:left w:val="nil"/>
              <w:bottom w:val="single" w:sz="4" w:space="0" w:color="auto"/>
              <w:right w:val="single" w:sz="4" w:space="0" w:color="auto"/>
            </w:tcBorders>
            <w:shd w:val="clear" w:color="000000" w:fill="7030A0"/>
            <w:vAlign w:val="center"/>
            <w:hideMark/>
          </w:tcPr>
          <w:p w14:paraId="77878C87"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AREA O DEPARTAMENTO</w:t>
            </w:r>
          </w:p>
        </w:tc>
        <w:tc>
          <w:tcPr>
            <w:tcW w:w="709" w:type="dxa"/>
            <w:tcBorders>
              <w:top w:val="single" w:sz="4" w:space="0" w:color="auto"/>
              <w:left w:val="nil"/>
              <w:bottom w:val="single" w:sz="4" w:space="0" w:color="auto"/>
              <w:right w:val="single" w:sz="4" w:space="0" w:color="auto"/>
            </w:tcBorders>
            <w:shd w:val="clear" w:color="000000" w:fill="7030A0"/>
            <w:vAlign w:val="center"/>
            <w:hideMark/>
          </w:tcPr>
          <w:p w14:paraId="26270EB5"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TURNOS</w:t>
            </w:r>
          </w:p>
        </w:tc>
        <w:tc>
          <w:tcPr>
            <w:tcW w:w="1418" w:type="dxa"/>
            <w:tcBorders>
              <w:top w:val="single" w:sz="4" w:space="0" w:color="auto"/>
              <w:left w:val="nil"/>
              <w:bottom w:val="single" w:sz="4" w:space="0" w:color="auto"/>
              <w:right w:val="single" w:sz="4" w:space="0" w:color="auto"/>
            </w:tcBorders>
            <w:shd w:val="clear" w:color="000000" w:fill="7030A0"/>
            <w:vAlign w:val="center"/>
            <w:hideMark/>
          </w:tcPr>
          <w:p w14:paraId="436BEC60"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DIAS</w:t>
            </w:r>
          </w:p>
        </w:tc>
        <w:tc>
          <w:tcPr>
            <w:tcW w:w="2410" w:type="dxa"/>
            <w:tcBorders>
              <w:top w:val="single" w:sz="4" w:space="0" w:color="auto"/>
              <w:left w:val="nil"/>
              <w:bottom w:val="single" w:sz="4" w:space="0" w:color="auto"/>
              <w:right w:val="single" w:sz="4" w:space="0" w:color="auto"/>
            </w:tcBorders>
            <w:shd w:val="clear" w:color="000000" w:fill="7030A0"/>
            <w:vAlign w:val="center"/>
            <w:hideMark/>
          </w:tcPr>
          <w:p w14:paraId="1E5808AD"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NUMERO DE ELEMENTOS Y HORARIO</w:t>
            </w:r>
          </w:p>
        </w:tc>
        <w:tc>
          <w:tcPr>
            <w:tcW w:w="992" w:type="dxa"/>
            <w:tcBorders>
              <w:top w:val="single" w:sz="4" w:space="0" w:color="auto"/>
              <w:left w:val="nil"/>
              <w:bottom w:val="single" w:sz="4" w:space="0" w:color="auto"/>
              <w:right w:val="single" w:sz="4" w:space="0" w:color="auto"/>
            </w:tcBorders>
            <w:shd w:val="clear" w:color="000000" w:fill="7030A0"/>
            <w:vAlign w:val="center"/>
            <w:hideMark/>
          </w:tcPr>
          <w:p w14:paraId="32519A9B"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ELEMENTOS</w:t>
            </w:r>
          </w:p>
        </w:tc>
      </w:tr>
      <w:tr w:rsidR="00AC71EB" w:rsidRPr="00AC71EB" w14:paraId="1CF07E28" w14:textId="77777777" w:rsidTr="00AC71EB">
        <w:trPr>
          <w:trHeight w:val="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987CA5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c>
          <w:tcPr>
            <w:tcW w:w="709" w:type="dxa"/>
            <w:tcBorders>
              <w:top w:val="nil"/>
              <w:left w:val="nil"/>
              <w:bottom w:val="single" w:sz="4" w:space="0" w:color="auto"/>
              <w:right w:val="single" w:sz="4" w:space="0" w:color="auto"/>
            </w:tcBorders>
            <w:shd w:val="clear" w:color="auto" w:fill="auto"/>
            <w:noWrap/>
            <w:vAlign w:val="center"/>
            <w:hideMark/>
          </w:tcPr>
          <w:p w14:paraId="696B2EC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c>
          <w:tcPr>
            <w:tcW w:w="3113" w:type="dxa"/>
            <w:tcBorders>
              <w:top w:val="nil"/>
              <w:left w:val="nil"/>
              <w:bottom w:val="single" w:sz="4" w:space="0" w:color="auto"/>
              <w:right w:val="single" w:sz="4" w:space="0" w:color="auto"/>
            </w:tcBorders>
            <w:shd w:val="clear" w:color="auto" w:fill="auto"/>
            <w:vAlign w:val="center"/>
            <w:hideMark/>
          </w:tcPr>
          <w:p w14:paraId="4FEE257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VILLA FLORESTA</w:t>
            </w:r>
          </w:p>
        </w:tc>
        <w:tc>
          <w:tcPr>
            <w:tcW w:w="709" w:type="dxa"/>
            <w:tcBorders>
              <w:top w:val="nil"/>
              <w:left w:val="nil"/>
              <w:bottom w:val="single" w:sz="4" w:space="0" w:color="auto"/>
              <w:right w:val="single" w:sz="4" w:space="0" w:color="auto"/>
            </w:tcBorders>
            <w:shd w:val="clear" w:color="auto" w:fill="auto"/>
            <w:vAlign w:val="center"/>
            <w:hideMark/>
          </w:tcPr>
          <w:p w14:paraId="7E1F2CC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8" w:type="dxa"/>
            <w:tcBorders>
              <w:top w:val="nil"/>
              <w:left w:val="nil"/>
              <w:bottom w:val="single" w:sz="4" w:space="0" w:color="auto"/>
              <w:right w:val="single" w:sz="4" w:space="0" w:color="auto"/>
            </w:tcBorders>
            <w:shd w:val="clear" w:color="auto" w:fill="auto"/>
            <w:vAlign w:val="center"/>
            <w:hideMark/>
          </w:tcPr>
          <w:p w14:paraId="0D05A823"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D0FF21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14:paraId="57C7897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01A00D8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12490A8"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02CE6BD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c>
          <w:tcPr>
            <w:tcW w:w="3113" w:type="dxa"/>
            <w:tcBorders>
              <w:top w:val="nil"/>
              <w:left w:val="nil"/>
              <w:bottom w:val="single" w:sz="4" w:space="0" w:color="auto"/>
              <w:right w:val="single" w:sz="4" w:space="0" w:color="auto"/>
            </w:tcBorders>
            <w:shd w:val="clear" w:color="auto" w:fill="auto"/>
            <w:vAlign w:val="center"/>
            <w:hideMark/>
          </w:tcPr>
          <w:p w14:paraId="440C567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MOVIL CENTRO DE GOBIERNO ROSARITO</w:t>
            </w:r>
          </w:p>
        </w:tc>
        <w:tc>
          <w:tcPr>
            <w:tcW w:w="709" w:type="dxa"/>
            <w:tcBorders>
              <w:top w:val="nil"/>
              <w:left w:val="nil"/>
              <w:bottom w:val="single" w:sz="4" w:space="0" w:color="auto"/>
              <w:right w:val="single" w:sz="4" w:space="0" w:color="auto"/>
            </w:tcBorders>
            <w:shd w:val="clear" w:color="auto" w:fill="auto"/>
            <w:vAlign w:val="center"/>
            <w:hideMark/>
          </w:tcPr>
          <w:p w14:paraId="285E365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8" w:type="dxa"/>
            <w:tcBorders>
              <w:top w:val="nil"/>
              <w:left w:val="nil"/>
              <w:bottom w:val="single" w:sz="4" w:space="0" w:color="auto"/>
              <w:right w:val="single" w:sz="4" w:space="0" w:color="auto"/>
            </w:tcBorders>
            <w:shd w:val="clear" w:color="auto" w:fill="auto"/>
            <w:vAlign w:val="center"/>
            <w:hideMark/>
          </w:tcPr>
          <w:p w14:paraId="4157F5BC"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67AFB5F"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tcBorders>
              <w:top w:val="nil"/>
              <w:left w:val="nil"/>
              <w:bottom w:val="single" w:sz="4" w:space="0" w:color="auto"/>
              <w:right w:val="single" w:sz="4" w:space="0" w:color="auto"/>
            </w:tcBorders>
            <w:shd w:val="clear" w:color="auto" w:fill="auto"/>
            <w:vAlign w:val="center"/>
            <w:hideMark/>
          </w:tcPr>
          <w:p w14:paraId="170A4FB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7B9B426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433877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E0225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C9247A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DISTRITO ROSARITO ALMACEN Y TALLER</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2D2FE9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488</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37D1675"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0D3642A"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2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8B67B0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w:t>
            </w:r>
          </w:p>
        </w:tc>
      </w:tr>
      <w:tr w:rsidR="00AC71EB" w:rsidRPr="00AC71EB" w14:paraId="01236A8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E4ED7A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1B4467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BFEFA9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FDFA29B"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16E16E9"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771B33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1FF47B1A"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BBAD33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6BAFEA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C85AA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74ACC5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BOMBEO 7</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B8E730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2E0E28A"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85F84AC"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371B1B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6664095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9454E0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2D03299"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831E44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D10848A"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3DB973CE"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E9C7F3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4C9A24C"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688C9C1"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6C800C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D219B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431A2B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ESTACIÓN CONTROLADORA DE GASTO CALAFIA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F3C8F3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14EFC10"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E28A57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85F994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371AC96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8B0E67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585B50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57D982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E42806F"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7845F69E"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2F12F28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4EDEFF2"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AFB2BD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9ADD1A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51E8D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6</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D5D3CE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BOMBEO LAS ROCAS</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CF6D68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4915DCC"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7C84A13"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CEBB7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441FA2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0CD758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5228C25"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96721A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4832F68"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27BE688C"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EBD8C7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58C18CC3"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8E806F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226271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B6B2C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7F4C40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BOMBEO VILLA DEL ALAMO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410E43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70FB0C7"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FFD8EDE"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D5ECCE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589143D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861445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686D5E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DC8F02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0B133CC"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391D053B"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295E866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A56A1FE"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9A74AE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7E3B21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35192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11257A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REBOMBEO VILLA DEL ÁLAMO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7B9E99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2429DEB"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0B12154"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6586F0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817E1D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1F0B1E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9E65AD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537B51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52BDD30"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1ED145D1"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D70326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344B4EB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80F284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7404F7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34ADC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9</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4FC155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DE BOMBEO CONSTITUCIÓN ROSARITO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5CCA21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6726E18"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EF67B98"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0F026D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BAA0699"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887FBC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3D3345F"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88CFEF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41F585A"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118D34C3"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12DDBE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75B110E"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0B668C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4CC047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D4C7E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B061EB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DE ENTREGA VILLA DEL ALAMO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4D45F7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25F390A"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A1C022F"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F8C9ED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5E630F6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0DFAAB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FA4D5F7"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1B15A5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BE4A8E2"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E2FACC2"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603735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1D6C4A17"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D176B2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9529AF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10BB1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11</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9E56F3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URBI VILLA DEL PRADO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1E95ED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0E906BE"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6B4ABA6"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C29DD3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3D85E44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675B20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C3B4C5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9ECC6B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B8FAF3F"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242E524"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B5D8D7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F07E918"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CC13FA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494731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0FB1F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B2A1EB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VALLE DORADO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9E8A30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CC40463"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6E91B8F"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7D335B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B7F45A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CB3685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9B5E149"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190A30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4CA5660"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316061C4"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9935B3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51F43F8"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D50B0DE"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C9FF93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28EC9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D08C0C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GRANJAS FAMILIARES</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3D7A7E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350D8BA"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F973DE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82F655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3A248F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B9E402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1106D7E"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0E45334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FCCB643"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3B78D3CD"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2562207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0832EAC"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2889ED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3D6D6D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FCFA8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14</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B22FF2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 2 CORREDOR 2000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8A26DC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A5A4E92"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5852ABA"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0C50CC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627171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E416E1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F299B7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A3CCFC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9FD13EA"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1CF1B813"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02F6FF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36E83ADE"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4CC1EC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4AD975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92964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C9B0C5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 3 CORREDOR 2000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334249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26C924B"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A350E21"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06BDB6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C26C861"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5C6CDB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6CF534E"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ABB9F0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AD13C52"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803C8AA"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436086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57ED7823"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E1B117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6E2202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F78B9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16</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2B33ED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 4 CORREDOR 2000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17F1BF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460CCB7"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09A573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C11489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4B0428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F78D93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A310F0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71A84D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F670B44"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F27FD67"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6C31401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3875A7B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12DC5D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8F59C4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78F1B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7DE9E0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 5 CORREDOR 2000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26044A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235E481"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88BE0B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9377FC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518116C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40BAD2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EFDDDFF"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C3A680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7B515E7"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59161E73"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09B125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181AA6E3"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6A7913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054831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37357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20C1EE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 6 CORREDOR 2000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60B697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EDA3F11"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5B24F89"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A2050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E9CE209"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57BDE1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C04587A"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DC2E94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97D3CE3"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3495AB5B"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6CDB823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3C1EA496"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AFBB32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398616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DDF9F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19</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9CA9BF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POBLADO MORELOS</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CCE57E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30E23F7"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0866A5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FA93FA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A6CB94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515801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4DFDBC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AFF50E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FD0D365"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594A72C0"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8211E4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99313D5"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0451645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80BDB8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F115D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20</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0DEDBF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COLINAS DE ROSARITO # 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0A9D29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E01FE91"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D8FF497"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6A71EB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67375B6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18310C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C27A4D1"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7EACFC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632B834"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2D1565D"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3EB25D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3F16C2AE"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D1B68F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1BBA37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79F20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21</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F46D76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EJIDO MAZATLAN</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BC3451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D3F658B"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4275094"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34AF16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AD488E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F95905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7CF023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B94E30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9D75938"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2586779C"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2A7735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5D009803"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0CEC616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694C94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FA8E0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22</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B273ED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GRAN PARQUE DE LA CIUDAD</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BA3977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DF5F795"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028030C"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A0996D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5654750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361F8E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0965DC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3988D6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E75C11F"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367EA325"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345970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FC010E2"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BAF891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11B9AD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0EF9A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88C383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PLAN LIBERTADOR ROSARITO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6554BF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1502AD8"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B887612"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D2691A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71F0D5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82C13B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DFC7EBC"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0A96E1C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960E703"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758B35C1"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89A1AE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B062DFD"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0CDCEED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D4E9E1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12AA2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316419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SANTA MONICA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7DEB96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67CBC08"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A46372D"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2BFA30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3121CFA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2C2D47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75ECD5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AF7681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06028D9"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740BCA32"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358D74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248779F"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C34656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927F8A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7C393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1AB3B7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COLINAS DEL SOL</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114E0D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902F406"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1584213"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1EBC01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39B3B8C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1230BB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8854983"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C62254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C3D8E01"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207D9B73"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DC1518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C60D40C"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592E90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EC5BEF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3C7E9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26</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02D17E2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LOS RAMOS</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9E0D44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13CF0FB"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9F58C5A"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C1610E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6977C59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001E2C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3666356"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09FD88B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E72062E"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5763F3AB"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087C29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6341AC31"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AF497DE"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2E514D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5E53A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2BC00B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NUMERO 1 NATURA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17343A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854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DF7C7E6"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5BC6EAF"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8EF2F4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C3AB9D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47315E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E1B7139"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DD33D5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BE453AC"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16AC201"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7A1760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838F5CE"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C824DD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3F7B34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A4E27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091A46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PTAR PUNTA BANDERA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5C2EA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1464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1776BFA"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D763A74"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6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BAD257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w:t>
            </w:r>
          </w:p>
        </w:tc>
      </w:tr>
      <w:tr w:rsidR="00AC71EB" w:rsidRPr="00AC71EB" w14:paraId="4CE0A33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DF04F1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7175BCF"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629D2F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D9015FE"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5BA88245"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6A9A787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6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30C608C"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0CA93DE"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0E346D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2133E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29</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6D09BD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DELICIAS #1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BF7D4D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DADCD84"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FB239D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360B9F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A8CB61E"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697776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BCC7665"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DE6E19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D6898ED"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50BF6B60"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A87335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FC8846B"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D7C2C9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3336E0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11915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30</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80154F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DELICIAS #3</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624DDC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F5CB331"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2535CE8"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31FFEB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A9976C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FC782F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3F8C72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9FBFEB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366FE68"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13AAC67"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22F4D65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5CFA92A"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1311E4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C6E141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06B7B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31</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AC2A1C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TRATAMIENTO ROSARITO NORTE</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7C50EE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DD9BC49"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5192CD7"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1D9F24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C34C72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464883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FCAF681"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85FA01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78E25B7"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5349CBA0"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115936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3C51EA0"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E057D5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FC8F3A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37B7B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32</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38FB8D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TRATAMIENTO ROSARITO UNO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BB3671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488</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C86229C"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0EAAB4A"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2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5BA100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w:t>
            </w:r>
          </w:p>
        </w:tc>
      </w:tr>
      <w:tr w:rsidR="00AC71EB" w:rsidRPr="00AC71EB" w14:paraId="3562F339"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3A721B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DC45305"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FB1F13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87F6AFA"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B37C1E0"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5158C0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36AA1135"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01F7531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019AAC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BA2CD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85676E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TRATAMIENTO PUERTO NUEVO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81BD34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E864674"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049B84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72FDB2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7A3CF1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83A7C3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6BCC119"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248A88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8750B8B"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D48B38E"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91D232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6DDB7852"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89AD331"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24D3F9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8E26B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34</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0708C5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TRATAMIENTO VISTA MARINA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8C5674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8182865"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1D29277"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649CF1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7B3363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6A4C1D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9AE0492"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3F1FAE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532592A"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1793686B"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D19814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681414F"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159CD1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134810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46AC3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04A203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TRATAMIENTO URBI VILLA DEL PRADO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6C37E9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4DCCDDC"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5D24AB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F880CA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E6FB4D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D1DB93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856F58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0B161CA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A550522"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5AB2CF7A"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8CE6B4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1F5D16A"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EB0A42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E78593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03820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36</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3A0018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PTAR NATURA SECCION VISTA DEL SOL Y AMANECER</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C66D68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366</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041E8DF"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B8F5A0D"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57E708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w:t>
            </w:r>
          </w:p>
        </w:tc>
      </w:tr>
      <w:tr w:rsidR="00AC71EB" w:rsidRPr="00AC71EB" w14:paraId="22A426C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996E26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C779EA4"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40E000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822D4BE"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B486792"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3BA314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900E6D4"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9C116D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E70C9B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F6F2A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7C8D37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DE BOMBEO VILLA DEL ALAMO # 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E64E59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FC9247B"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2894CF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8596D4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4B4CB71"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F95901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7C6A537"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ABD126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2782169"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5A675C3"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E0091A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16E0AF61"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AD2AE5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6ED988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012AC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BD3669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SANTA CRUZ</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814901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7E7BFE8"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0B9F822"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970E37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EA0C50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F76E0E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E9DBDBA"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48465E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64741BE"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6B1C740"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2D35C90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36ED9A8"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3D8D53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8B3132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F1A94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39</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9F9311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POPOTLA # 5</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7DDF13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87B8FFE"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74FC1FD"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D1E20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70D26D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078CBC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52DF2F3"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ECE187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38D4BF2"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3EA75E07"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5CF079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6262E58C"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5F674D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E96FC8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63011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40</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E2DA9B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EMISOR ROSARITO NO. 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8D4D3E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7D33471"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C8FAADF"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E9ADBF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2636E6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AED46B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BBF399D"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212396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03086D3"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50B109CB"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2D192F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D005FAE"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086D84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B8F373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47067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41</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FD0C66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EMISOR ROSARITO NO. 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757FA7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53187EC"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8381B8A"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B85367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E50D57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02326D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F957E76"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52160D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C8CE835"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14B4F367"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CEA681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7A84AF8"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22E8C3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E196FF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E8889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42</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03CC84A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POBLADO MORELOS # 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80A1AA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6ACD7DA"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FE18A9A"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A8F2FE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41109C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EC5C9C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4DAF983"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FA2FA1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A614CF3"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11D1E524"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C5047E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6EE3611A"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A5946D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CB0B6F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68DB6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BB4FF6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POBLADO MORELOS # 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9B763E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B81031E"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F615A16"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4C9BCB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25B48A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E0087B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562715B"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CA3AB2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DEA54E2"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71C727C8"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04E210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50554595"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06FBB9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2FE5F7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A158B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44</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FD5EB7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HACIENDA LOS VENADOS</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CB7969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366</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A18EE93"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98587CC"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2B7637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w:t>
            </w:r>
          </w:p>
        </w:tc>
      </w:tr>
      <w:tr w:rsidR="00AC71EB" w:rsidRPr="00AC71EB" w14:paraId="0CAB752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97BCD1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D7808A1"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0EFEC7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F4E90BA"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4131C11"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C28929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 xml:space="preserve">2 DE NOCHE DE </w:t>
            </w:r>
            <w:proofErr w:type="gramStart"/>
            <w:r w:rsidRPr="00AC71EB">
              <w:rPr>
                <w:rFonts w:ascii="Montserrat" w:eastAsia="Times New Roman" w:hAnsi="Montserrat"/>
                <w:color w:val="000000"/>
                <w:sz w:val="16"/>
                <w:szCs w:val="16"/>
                <w:lang w:eastAsia="es-MX"/>
              </w:rPr>
              <w:t>19:00  A</w:t>
            </w:r>
            <w:proofErr w:type="gramEnd"/>
            <w:r w:rsidRPr="00AC71EB">
              <w:rPr>
                <w:rFonts w:ascii="Montserrat" w:eastAsia="Times New Roman" w:hAnsi="Montserrat"/>
                <w:color w:val="000000"/>
                <w:sz w:val="16"/>
                <w:szCs w:val="16"/>
                <w:lang w:eastAsia="es-MX"/>
              </w:rPr>
              <w:t xml:space="preserve">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B8D7417"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DAA453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8B9B74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9DAE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01029F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TRATAMIENTO EL REFUGIO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7268C0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CD68ADD"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D99FB4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748C49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4BAEF0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82D6A6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158BA95"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3FA979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F960479"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vAlign w:val="center"/>
            <w:hideMark/>
          </w:tcPr>
          <w:p w14:paraId="59366B86"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7C7DE2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14:paraId="69A25C47"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E2B04C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270B43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BE5F3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46</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A56EA5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TRATAMIENTO VALLES</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369CC8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CD8093F"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6E7843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AC6F82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3326F4D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3621B0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5B2ECB9"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C305C9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65D999F"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vAlign w:val="center"/>
            <w:hideMark/>
          </w:tcPr>
          <w:p w14:paraId="7FDB5781" w14:textId="77777777" w:rsidR="00AC71EB" w:rsidRPr="00AC71EB" w:rsidRDefault="00AC71EB" w:rsidP="00AC71EB">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CB8DBB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14:paraId="7AD0B11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CECA564" w14:textId="77777777" w:rsidTr="00AC71EB">
        <w:trPr>
          <w:trHeight w:val="20"/>
        </w:trPr>
        <w:tc>
          <w:tcPr>
            <w:tcW w:w="4531" w:type="dxa"/>
            <w:gridSpan w:val="3"/>
            <w:tcBorders>
              <w:top w:val="single" w:sz="4" w:space="0" w:color="auto"/>
              <w:left w:val="single" w:sz="4" w:space="0" w:color="auto"/>
              <w:bottom w:val="single" w:sz="4" w:space="0" w:color="auto"/>
              <w:right w:val="single" w:sz="4" w:space="0" w:color="auto"/>
            </w:tcBorders>
            <w:shd w:val="clear" w:color="000000" w:fill="7030A0"/>
            <w:vAlign w:val="center"/>
            <w:hideMark/>
          </w:tcPr>
          <w:p w14:paraId="788B66D1" w14:textId="77777777" w:rsidR="00AC71EB" w:rsidRPr="00AC71EB" w:rsidRDefault="00AC71EB" w:rsidP="00AC71EB">
            <w:pPr>
              <w:jc w:val="center"/>
              <w:rPr>
                <w:rFonts w:ascii="Montserrat" w:eastAsia="Times New Roman" w:hAnsi="Montserrat"/>
                <w:color w:val="FFFFFF"/>
                <w:sz w:val="16"/>
                <w:szCs w:val="16"/>
                <w:lang w:eastAsia="es-MX"/>
              </w:rPr>
            </w:pPr>
            <w:proofErr w:type="gramStart"/>
            <w:r w:rsidRPr="00AC71EB">
              <w:rPr>
                <w:rFonts w:ascii="Montserrat" w:eastAsia="Times New Roman" w:hAnsi="Montserrat"/>
                <w:color w:val="FFFFFF"/>
                <w:sz w:val="16"/>
                <w:szCs w:val="16"/>
                <w:lang w:eastAsia="es-MX"/>
              </w:rPr>
              <w:t>TOTAL</w:t>
            </w:r>
            <w:proofErr w:type="gramEnd"/>
            <w:r w:rsidRPr="00AC71EB">
              <w:rPr>
                <w:rFonts w:ascii="Montserrat" w:eastAsia="Times New Roman" w:hAnsi="Montserrat"/>
                <w:color w:val="FFFFFF"/>
                <w:sz w:val="16"/>
                <w:szCs w:val="16"/>
                <w:lang w:eastAsia="es-MX"/>
              </w:rPr>
              <w:t xml:space="preserve"> DE TURNOS</w:t>
            </w:r>
          </w:p>
        </w:tc>
        <w:tc>
          <w:tcPr>
            <w:tcW w:w="709" w:type="dxa"/>
            <w:tcBorders>
              <w:top w:val="nil"/>
              <w:left w:val="nil"/>
              <w:bottom w:val="single" w:sz="4" w:space="0" w:color="auto"/>
              <w:right w:val="single" w:sz="4" w:space="0" w:color="auto"/>
            </w:tcBorders>
            <w:shd w:val="clear" w:color="000000" w:fill="7030A0"/>
            <w:noWrap/>
            <w:vAlign w:val="center"/>
            <w:hideMark/>
          </w:tcPr>
          <w:p w14:paraId="16F45F28"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13,542</w:t>
            </w:r>
          </w:p>
        </w:tc>
        <w:tc>
          <w:tcPr>
            <w:tcW w:w="3828" w:type="dxa"/>
            <w:gridSpan w:val="2"/>
            <w:tcBorders>
              <w:top w:val="single" w:sz="4" w:space="0" w:color="auto"/>
              <w:left w:val="nil"/>
              <w:bottom w:val="single" w:sz="4" w:space="0" w:color="auto"/>
              <w:right w:val="single" w:sz="4" w:space="0" w:color="auto"/>
            </w:tcBorders>
            <w:shd w:val="clear" w:color="000000" w:fill="7030A0"/>
            <w:noWrap/>
            <w:vAlign w:val="center"/>
            <w:hideMark/>
          </w:tcPr>
          <w:p w14:paraId="37F3457E" w14:textId="77777777" w:rsidR="00AC71EB" w:rsidRPr="00AC71EB" w:rsidRDefault="00AC71EB" w:rsidP="00AC71EB">
            <w:pPr>
              <w:jc w:val="center"/>
              <w:rPr>
                <w:rFonts w:ascii="Montserrat" w:eastAsia="Times New Roman" w:hAnsi="Montserrat"/>
                <w:color w:val="FFFFFF"/>
                <w:sz w:val="16"/>
                <w:szCs w:val="16"/>
                <w:lang w:eastAsia="es-MX"/>
              </w:rPr>
            </w:pPr>
            <w:proofErr w:type="gramStart"/>
            <w:r w:rsidRPr="00AC71EB">
              <w:rPr>
                <w:rFonts w:ascii="Montserrat" w:eastAsia="Times New Roman" w:hAnsi="Montserrat"/>
                <w:color w:val="FFFFFF"/>
                <w:sz w:val="16"/>
                <w:szCs w:val="16"/>
                <w:lang w:eastAsia="es-MX"/>
              </w:rPr>
              <w:t>TOTAL  DE</w:t>
            </w:r>
            <w:proofErr w:type="gramEnd"/>
            <w:r w:rsidRPr="00AC71EB">
              <w:rPr>
                <w:rFonts w:ascii="Montserrat" w:eastAsia="Times New Roman" w:hAnsi="Montserrat"/>
                <w:color w:val="FFFFFF"/>
                <w:sz w:val="16"/>
                <w:szCs w:val="16"/>
                <w:lang w:eastAsia="es-MX"/>
              </w:rPr>
              <w:t xml:space="preserve"> ELEMENTOS</w:t>
            </w:r>
          </w:p>
        </w:tc>
        <w:tc>
          <w:tcPr>
            <w:tcW w:w="992" w:type="dxa"/>
            <w:tcBorders>
              <w:top w:val="nil"/>
              <w:left w:val="nil"/>
              <w:bottom w:val="single" w:sz="4" w:space="0" w:color="auto"/>
              <w:right w:val="single" w:sz="4" w:space="0" w:color="auto"/>
            </w:tcBorders>
            <w:shd w:val="clear" w:color="000000" w:fill="7030A0"/>
            <w:noWrap/>
            <w:vAlign w:val="center"/>
            <w:hideMark/>
          </w:tcPr>
          <w:p w14:paraId="0ABDC2F3"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106</w:t>
            </w:r>
          </w:p>
        </w:tc>
      </w:tr>
    </w:tbl>
    <w:p w14:paraId="0D91C140" w14:textId="77777777" w:rsidR="00AC71EB" w:rsidRDefault="00AC71EB" w:rsidP="00AC71EB">
      <w:pPr>
        <w:jc w:val="both"/>
        <w:rPr>
          <w:rFonts w:ascii="Montserrat" w:hAnsi="Montserrat"/>
          <w:b/>
          <w:sz w:val="16"/>
          <w:szCs w:val="16"/>
          <w:u w:val="single"/>
        </w:rPr>
      </w:pPr>
    </w:p>
    <w:p w14:paraId="2BAF7883" w14:textId="77777777" w:rsidR="00AC71EB" w:rsidRDefault="00AC71EB" w:rsidP="00AC71EB">
      <w:pPr>
        <w:jc w:val="both"/>
        <w:rPr>
          <w:rFonts w:ascii="Montserrat" w:hAnsi="Montserrat"/>
          <w:b/>
          <w:sz w:val="16"/>
          <w:szCs w:val="16"/>
          <w:u w:val="single"/>
        </w:rPr>
      </w:pPr>
    </w:p>
    <w:p w14:paraId="05AEFF47" w14:textId="77777777" w:rsidR="00AC71EB" w:rsidRPr="00AC71EB" w:rsidRDefault="00AC71EB" w:rsidP="00AC71EB">
      <w:pPr>
        <w:jc w:val="both"/>
        <w:rPr>
          <w:rFonts w:ascii="Montserrat" w:hAnsi="Montserrat"/>
          <w:sz w:val="16"/>
          <w:szCs w:val="16"/>
        </w:rPr>
      </w:pPr>
      <w:r w:rsidRPr="00AC71EB">
        <w:rPr>
          <w:rFonts w:ascii="Montserrat" w:hAnsi="Montserrat"/>
          <w:b/>
          <w:sz w:val="16"/>
          <w:szCs w:val="16"/>
          <w:u w:val="single"/>
        </w:rPr>
        <w:lastRenderedPageBreak/>
        <w:t>PARTIDA 1 / SUBPARTIDA 27.- CORRESPONDIENTE A PTAR PUNTA BANDERA</w:t>
      </w:r>
    </w:p>
    <w:p w14:paraId="2583F76C" w14:textId="77777777" w:rsidR="00AC71EB" w:rsidRPr="00AC71EB" w:rsidRDefault="00AC71EB" w:rsidP="00AC71EB">
      <w:pPr>
        <w:jc w:val="both"/>
        <w:rPr>
          <w:rFonts w:ascii="Montserrat" w:hAnsi="Montserrat"/>
          <w:sz w:val="16"/>
          <w:szCs w:val="16"/>
        </w:rPr>
      </w:pPr>
      <w:r w:rsidRPr="00AC71EB">
        <w:rPr>
          <w:rFonts w:ascii="Montserrat" w:hAnsi="Montserrat"/>
          <w:sz w:val="16"/>
          <w:szCs w:val="16"/>
        </w:rPr>
        <w:t xml:space="preserve">El licitante deberá considerar en su propuesta técnica y económica, la utilización durante la vigencia del contrato, de un vehículo todo terreno, modelo 2019 en adelante, para ser utilizados para rondín de lunes a domingo las 24 horas, (por lo menos 2 rondines por hora), considerando gasolina y mantenimiento de dicho vehículo. Serán acreedores de una penalización del 20% por cada turno que no funcione </w:t>
      </w:r>
      <w:proofErr w:type="gramStart"/>
      <w:r w:rsidRPr="00AC71EB">
        <w:rPr>
          <w:rFonts w:ascii="Montserrat" w:hAnsi="Montserrat"/>
          <w:sz w:val="16"/>
          <w:szCs w:val="16"/>
        </w:rPr>
        <w:t>el  vehículo</w:t>
      </w:r>
      <w:proofErr w:type="gramEnd"/>
      <w:r w:rsidRPr="00AC71EB">
        <w:rPr>
          <w:rFonts w:ascii="Montserrat" w:hAnsi="Montserrat"/>
          <w:sz w:val="16"/>
          <w:szCs w:val="16"/>
        </w:rPr>
        <w:t xml:space="preserve"> solicitado. </w:t>
      </w:r>
    </w:p>
    <w:p w14:paraId="52B7BFA7" w14:textId="77777777" w:rsidR="00AC71EB" w:rsidRPr="00AC71EB" w:rsidRDefault="00AC71EB" w:rsidP="00AC71EB">
      <w:pPr>
        <w:widowControl w:val="0"/>
        <w:autoSpaceDE w:val="0"/>
        <w:autoSpaceDN w:val="0"/>
        <w:adjustRightInd w:val="0"/>
        <w:jc w:val="center"/>
        <w:rPr>
          <w:rFonts w:ascii="Montserrat" w:hAnsi="Montserrat" w:cs="Tahoma"/>
          <w:b/>
          <w:bCs/>
          <w:sz w:val="16"/>
          <w:szCs w:val="16"/>
        </w:rPr>
      </w:pPr>
    </w:p>
    <w:p w14:paraId="6E404634" w14:textId="77777777" w:rsidR="00AC71EB" w:rsidRPr="00AC71EB" w:rsidRDefault="00AC71EB" w:rsidP="00AC71EB">
      <w:pPr>
        <w:widowControl w:val="0"/>
        <w:autoSpaceDE w:val="0"/>
        <w:autoSpaceDN w:val="0"/>
        <w:adjustRightInd w:val="0"/>
        <w:jc w:val="center"/>
        <w:rPr>
          <w:rFonts w:ascii="Montserrat" w:hAnsi="Montserrat" w:cs="Tahoma"/>
          <w:b/>
          <w:bCs/>
          <w:sz w:val="16"/>
          <w:szCs w:val="16"/>
        </w:rPr>
      </w:pPr>
      <w:r w:rsidRPr="00AC71EB">
        <w:rPr>
          <w:rFonts w:ascii="Montserrat" w:hAnsi="Montserrat" w:cs="Tahoma"/>
          <w:b/>
          <w:bCs/>
          <w:sz w:val="16"/>
          <w:szCs w:val="16"/>
        </w:rPr>
        <w:t>PARTIDA 2</w:t>
      </w:r>
    </w:p>
    <w:tbl>
      <w:tblPr>
        <w:tblW w:w="10060" w:type="dxa"/>
        <w:tblCellMar>
          <w:left w:w="70" w:type="dxa"/>
          <w:right w:w="70" w:type="dxa"/>
        </w:tblCellMar>
        <w:tblLook w:val="04A0" w:firstRow="1" w:lastRow="0" w:firstColumn="1" w:lastColumn="0" w:noHBand="0" w:noVBand="1"/>
      </w:tblPr>
      <w:tblGrid>
        <w:gridCol w:w="873"/>
        <w:gridCol w:w="873"/>
        <w:gridCol w:w="2785"/>
        <w:gridCol w:w="837"/>
        <w:gridCol w:w="1418"/>
        <w:gridCol w:w="2410"/>
        <w:gridCol w:w="1163"/>
      </w:tblGrid>
      <w:tr w:rsidR="00AC71EB" w:rsidRPr="00AC71EB" w14:paraId="16D6BA37" w14:textId="77777777" w:rsidTr="00AC71EB">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14:paraId="32D21F3E"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PARTIDA</w:t>
            </w:r>
          </w:p>
        </w:tc>
        <w:tc>
          <w:tcPr>
            <w:tcW w:w="709" w:type="dxa"/>
            <w:tcBorders>
              <w:top w:val="single" w:sz="4" w:space="0" w:color="auto"/>
              <w:left w:val="nil"/>
              <w:bottom w:val="single" w:sz="4" w:space="0" w:color="auto"/>
              <w:right w:val="single" w:sz="4" w:space="0" w:color="auto"/>
            </w:tcBorders>
            <w:shd w:val="clear" w:color="000000" w:fill="7030A0"/>
            <w:noWrap/>
            <w:vAlign w:val="center"/>
            <w:hideMark/>
          </w:tcPr>
          <w:p w14:paraId="42056C28" w14:textId="77777777" w:rsidR="00AC71EB" w:rsidRPr="00AC71EB" w:rsidRDefault="00AC71EB" w:rsidP="00AC71EB">
            <w:pPr>
              <w:jc w:val="center"/>
              <w:rPr>
                <w:rFonts w:ascii="Montserrat" w:eastAsia="Times New Roman" w:hAnsi="Montserrat"/>
                <w:color w:val="FFFFFF"/>
                <w:sz w:val="16"/>
                <w:szCs w:val="16"/>
                <w:lang w:eastAsia="es-MX"/>
              </w:rPr>
            </w:pPr>
            <w:proofErr w:type="gramStart"/>
            <w:r w:rsidRPr="00AC71EB">
              <w:rPr>
                <w:rFonts w:ascii="Montserrat" w:eastAsia="Times New Roman" w:hAnsi="Montserrat"/>
                <w:color w:val="FFFFFF"/>
                <w:sz w:val="16"/>
                <w:szCs w:val="16"/>
                <w:lang w:eastAsia="es-MX"/>
              </w:rPr>
              <w:t>SUB PARTIDA</w:t>
            </w:r>
            <w:proofErr w:type="gramEnd"/>
          </w:p>
        </w:tc>
        <w:tc>
          <w:tcPr>
            <w:tcW w:w="3113" w:type="dxa"/>
            <w:tcBorders>
              <w:top w:val="single" w:sz="4" w:space="0" w:color="auto"/>
              <w:left w:val="nil"/>
              <w:bottom w:val="single" w:sz="4" w:space="0" w:color="auto"/>
              <w:right w:val="single" w:sz="4" w:space="0" w:color="auto"/>
            </w:tcBorders>
            <w:shd w:val="clear" w:color="000000" w:fill="7030A0"/>
            <w:vAlign w:val="center"/>
            <w:hideMark/>
          </w:tcPr>
          <w:p w14:paraId="6513242E"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AREA O DEPARTAMENTO</w:t>
            </w:r>
          </w:p>
        </w:tc>
        <w:tc>
          <w:tcPr>
            <w:tcW w:w="709" w:type="dxa"/>
            <w:tcBorders>
              <w:top w:val="single" w:sz="4" w:space="0" w:color="auto"/>
              <w:left w:val="nil"/>
              <w:bottom w:val="single" w:sz="4" w:space="0" w:color="auto"/>
              <w:right w:val="single" w:sz="4" w:space="0" w:color="auto"/>
            </w:tcBorders>
            <w:shd w:val="clear" w:color="000000" w:fill="7030A0"/>
            <w:vAlign w:val="center"/>
            <w:hideMark/>
          </w:tcPr>
          <w:p w14:paraId="2A5FD6E6"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TURNOS</w:t>
            </w:r>
          </w:p>
        </w:tc>
        <w:tc>
          <w:tcPr>
            <w:tcW w:w="1418" w:type="dxa"/>
            <w:tcBorders>
              <w:top w:val="single" w:sz="4" w:space="0" w:color="auto"/>
              <w:left w:val="nil"/>
              <w:bottom w:val="single" w:sz="4" w:space="0" w:color="auto"/>
              <w:right w:val="single" w:sz="4" w:space="0" w:color="auto"/>
            </w:tcBorders>
            <w:shd w:val="clear" w:color="000000" w:fill="7030A0"/>
            <w:vAlign w:val="center"/>
            <w:hideMark/>
          </w:tcPr>
          <w:p w14:paraId="39C3F565"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DIAS</w:t>
            </w:r>
          </w:p>
        </w:tc>
        <w:tc>
          <w:tcPr>
            <w:tcW w:w="2410" w:type="dxa"/>
            <w:tcBorders>
              <w:top w:val="single" w:sz="4" w:space="0" w:color="auto"/>
              <w:left w:val="nil"/>
              <w:bottom w:val="single" w:sz="4" w:space="0" w:color="auto"/>
              <w:right w:val="single" w:sz="4" w:space="0" w:color="auto"/>
            </w:tcBorders>
            <w:shd w:val="clear" w:color="000000" w:fill="7030A0"/>
            <w:vAlign w:val="center"/>
            <w:hideMark/>
          </w:tcPr>
          <w:p w14:paraId="2DA9F43E"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NUMERO DE ELEMENTOS Y HORARIO</w:t>
            </w:r>
          </w:p>
        </w:tc>
        <w:tc>
          <w:tcPr>
            <w:tcW w:w="992" w:type="dxa"/>
            <w:tcBorders>
              <w:top w:val="single" w:sz="4" w:space="0" w:color="auto"/>
              <w:left w:val="nil"/>
              <w:bottom w:val="single" w:sz="4" w:space="0" w:color="auto"/>
              <w:right w:val="single" w:sz="4" w:space="0" w:color="auto"/>
            </w:tcBorders>
            <w:shd w:val="clear" w:color="000000" w:fill="7030A0"/>
            <w:vAlign w:val="center"/>
            <w:hideMark/>
          </w:tcPr>
          <w:p w14:paraId="6C0BAC1D"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ELEMENTOS</w:t>
            </w:r>
          </w:p>
        </w:tc>
      </w:tr>
      <w:tr w:rsidR="00AC71EB" w:rsidRPr="00AC71EB" w14:paraId="01F4EFC9" w14:textId="77777777" w:rsidTr="00AC71EB">
        <w:trPr>
          <w:trHeight w:val="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6B2963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3890D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1198D6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 xml:space="preserve">OFICINAS CENTRALES, OFICINAS XR, </w:t>
            </w:r>
            <w:proofErr w:type="gramStart"/>
            <w:r w:rsidRPr="00AC71EB">
              <w:rPr>
                <w:rFonts w:ascii="Montserrat" w:eastAsia="Times New Roman" w:hAnsi="Montserrat"/>
                <w:color w:val="000000"/>
                <w:sz w:val="16"/>
                <w:szCs w:val="16"/>
                <w:lang w:eastAsia="es-MX"/>
              </w:rPr>
              <w:t>VINCULACIÓN  CIUDADANA</w:t>
            </w:r>
            <w:proofErr w:type="gramEnd"/>
            <w:r w:rsidRPr="00AC71EB">
              <w:rPr>
                <w:rFonts w:ascii="Montserrat" w:eastAsia="Times New Roman" w:hAnsi="Montserrat"/>
                <w:color w:val="000000"/>
                <w:sz w:val="16"/>
                <w:szCs w:val="16"/>
                <w:lang w:eastAsia="es-MX"/>
              </w:rPr>
              <w:t>.</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C52879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1342</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5280677"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B8CEAEF"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6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81D954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11</w:t>
            </w:r>
          </w:p>
        </w:tc>
      </w:tr>
      <w:tr w:rsidR="00AC71EB" w:rsidRPr="00AC71EB" w14:paraId="2F4B8AA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C9F927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0C2ABAA"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740475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7FE93E1"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C7BDC8E" w14:textId="77777777" w:rsidR="00AC71EB" w:rsidRPr="00AC71EB" w:rsidRDefault="00AC71EB" w:rsidP="00AC71EB">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6C907C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5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93D49F8"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17F249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0132787"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79E0070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c>
          <w:tcPr>
            <w:tcW w:w="3113" w:type="dxa"/>
            <w:tcBorders>
              <w:top w:val="nil"/>
              <w:left w:val="nil"/>
              <w:bottom w:val="single" w:sz="4" w:space="0" w:color="auto"/>
              <w:right w:val="single" w:sz="4" w:space="0" w:color="auto"/>
            </w:tcBorders>
            <w:shd w:val="clear" w:color="auto" w:fill="auto"/>
            <w:vAlign w:val="center"/>
            <w:hideMark/>
          </w:tcPr>
          <w:p w14:paraId="2279D4E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CENTENARIO</w:t>
            </w:r>
          </w:p>
        </w:tc>
        <w:tc>
          <w:tcPr>
            <w:tcW w:w="709" w:type="dxa"/>
            <w:tcBorders>
              <w:top w:val="nil"/>
              <w:left w:val="nil"/>
              <w:bottom w:val="single" w:sz="4" w:space="0" w:color="auto"/>
              <w:right w:val="single" w:sz="4" w:space="0" w:color="auto"/>
            </w:tcBorders>
            <w:shd w:val="clear" w:color="auto" w:fill="auto"/>
            <w:vAlign w:val="center"/>
            <w:hideMark/>
          </w:tcPr>
          <w:p w14:paraId="36EAAA0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8" w:type="dxa"/>
            <w:tcBorders>
              <w:top w:val="nil"/>
              <w:left w:val="nil"/>
              <w:bottom w:val="single" w:sz="4" w:space="0" w:color="auto"/>
              <w:right w:val="single" w:sz="4" w:space="0" w:color="auto"/>
            </w:tcBorders>
            <w:shd w:val="clear" w:color="auto" w:fill="auto"/>
            <w:vAlign w:val="center"/>
            <w:hideMark/>
          </w:tcPr>
          <w:p w14:paraId="63894972"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4D38D2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14:paraId="62DA085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02E7318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5AC4C30"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1DF3AD4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w:t>
            </w:r>
          </w:p>
        </w:tc>
        <w:tc>
          <w:tcPr>
            <w:tcW w:w="3113" w:type="dxa"/>
            <w:tcBorders>
              <w:top w:val="nil"/>
              <w:left w:val="nil"/>
              <w:bottom w:val="single" w:sz="4" w:space="0" w:color="auto"/>
              <w:right w:val="single" w:sz="4" w:space="0" w:color="auto"/>
            </w:tcBorders>
            <w:shd w:val="clear" w:color="auto" w:fill="auto"/>
            <w:vAlign w:val="center"/>
            <w:hideMark/>
          </w:tcPr>
          <w:p w14:paraId="284B161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OTAY DELEGACION</w:t>
            </w:r>
          </w:p>
        </w:tc>
        <w:tc>
          <w:tcPr>
            <w:tcW w:w="709" w:type="dxa"/>
            <w:tcBorders>
              <w:top w:val="nil"/>
              <w:left w:val="nil"/>
              <w:bottom w:val="single" w:sz="4" w:space="0" w:color="auto"/>
              <w:right w:val="single" w:sz="4" w:space="0" w:color="auto"/>
            </w:tcBorders>
            <w:shd w:val="clear" w:color="auto" w:fill="auto"/>
            <w:vAlign w:val="center"/>
            <w:hideMark/>
          </w:tcPr>
          <w:p w14:paraId="639C65D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104</w:t>
            </w:r>
          </w:p>
        </w:tc>
        <w:tc>
          <w:tcPr>
            <w:tcW w:w="1418" w:type="dxa"/>
            <w:tcBorders>
              <w:top w:val="nil"/>
              <w:left w:val="nil"/>
              <w:bottom w:val="single" w:sz="4" w:space="0" w:color="auto"/>
              <w:right w:val="single" w:sz="4" w:space="0" w:color="auto"/>
            </w:tcBorders>
            <w:shd w:val="clear" w:color="auto" w:fill="auto"/>
            <w:vAlign w:val="center"/>
            <w:hideMark/>
          </w:tcPr>
          <w:p w14:paraId="01FD0836"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410" w:type="dxa"/>
            <w:tcBorders>
              <w:top w:val="nil"/>
              <w:left w:val="nil"/>
              <w:bottom w:val="single" w:sz="4" w:space="0" w:color="auto"/>
              <w:right w:val="single" w:sz="4" w:space="0" w:color="auto"/>
            </w:tcBorders>
            <w:shd w:val="clear" w:color="auto" w:fill="auto"/>
            <w:vAlign w:val="center"/>
            <w:hideMark/>
          </w:tcPr>
          <w:p w14:paraId="6330BE2E"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tcBorders>
              <w:top w:val="nil"/>
              <w:left w:val="nil"/>
              <w:bottom w:val="single" w:sz="4" w:space="0" w:color="auto"/>
              <w:right w:val="single" w:sz="4" w:space="0" w:color="auto"/>
            </w:tcBorders>
            <w:shd w:val="clear" w:color="auto" w:fill="auto"/>
            <w:vAlign w:val="center"/>
            <w:hideMark/>
          </w:tcPr>
          <w:p w14:paraId="5FFCDE4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469CE71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A64515F"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7592AC5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w:t>
            </w:r>
          </w:p>
        </w:tc>
        <w:tc>
          <w:tcPr>
            <w:tcW w:w="3113" w:type="dxa"/>
            <w:tcBorders>
              <w:top w:val="nil"/>
              <w:left w:val="nil"/>
              <w:bottom w:val="single" w:sz="4" w:space="0" w:color="auto"/>
              <w:right w:val="single" w:sz="4" w:space="0" w:color="auto"/>
            </w:tcBorders>
            <w:shd w:val="clear" w:color="auto" w:fill="auto"/>
            <w:vAlign w:val="center"/>
            <w:hideMark/>
          </w:tcPr>
          <w:p w14:paraId="16EA55B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PAVILION</w:t>
            </w:r>
          </w:p>
        </w:tc>
        <w:tc>
          <w:tcPr>
            <w:tcW w:w="709" w:type="dxa"/>
            <w:tcBorders>
              <w:top w:val="nil"/>
              <w:left w:val="nil"/>
              <w:bottom w:val="single" w:sz="4" w:space="0" w:color="auto"/>
              <w:right w:val="single" w:sz="4" w:space="0" w:color="auto"/>
            </w:tcBorders>
            <w:shd w:val="clear" w:color="auto" w:fill="auto"/>
            <w:vAlign w:val="center"/>
            <w:hideMark/>
          </w:tcPr>
          <w:p w14:paraId="36E6BAF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104</w:t>
            </w:r>
          </w:p>
        </w:tc>
        <w:tc>
          <w:tcPr>
            <w:tcW w:w="1418" w:type="dxa"/>
            <w:tcBorders>
              <w:top w:val="nil"/>
              <w:left w:val="nil"/>
              <w:bottom w:val="single" w:sz="4" w:space="0" w:color="auto"/>
              <w:right w:val="single" w:sz="4" w:space="0" w:color="auto"/>
            </w:tcBorders>
            <w:shd w:val="clear" w:color="auto" w:fill="auto"/>
            <w:vAlign w:val="center"/>
            <w:hideMark/>
          </w:tcPr>
          <w:p w14:paraId="4C9FC177"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410" w:type="dxa"/>
            <w:tcBorders>
              <w:top w:val="nil"/>
              <w:left w:val="nil"/>
              <w:bottom w:val="single" w:sz="4" w:space="0" w:color="auto"/>
              <w:right w:val="single" w:sz="4" w:space="0" w:color="auto"/>
            </w:tcBorders>
            <w:shd w:val="clear" w:color="auto" w:fill="auto"/>
            <w:vAlign w:val="center"/>
            <w:hideMark/>
          </w:tcPr>
          <w:p w14:paraId="27CDD85C"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 xml:space="preserve">1 DE DIA DE 7:00 A 19:00 HRS. </w:t>
            </w:r>
          </w:p>
        </w:tc>
        <w:tc>
          <w:tcPr>
            <w:tcW w:w="992" w:type="dxa"/>
            <w:tcBorders>
              <w:top w:val="nil"/>
              <w:left w:val="nil"/>
              <w:bottom w:val="single" w:sz="4" w:space="0" w:color="auto"/>
              <w:right w:val="single" w:sz="4" w:space="0" w:color="auto"/>
            </w:tcBorders>
            <w:shd w:val="clear" w:color="auto" w:fill="auto"/>
            <w:vAlign w:val="center"/>
            <w:hideMark/>
          </w:tcPr>
          <w:p w14:paraId="1EF20B0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04B1CC6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C59A935"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66BD1FE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5</w:t>
            </w:r>
          </w:p>
        </w:tc>
        <w:tc>
          <w:tcPr>
            <w:tcW w:w="3113" w:type="dxa"/>
            <w:tcBorders>
              <w:top w:val="nil"/>
              <w:left w:val="nil"/>
              <w:bottom w:val="single" w:sz="4" w:space="0" w:color="auto"/>
              <w:right w:val="single" w:sz="4" w:space="0" w:color="auto"/>
            </w:tcBorders>
            <w:shd w:val="clear" w:color="auto" w:fill="auto"/>
            <w:vAlign w:val="center"/>
            <w:hideMark/>
          </w:tcPr>
          <w:p w14:paraId="007DF65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LA GLORIA</w:t>
            </w:r>
          </w:p>
        </w:tc>
        <w:tc>
          <w:tcPr>
            <w:tcW w:w="709" w:type="dxa"/>
            <w:tcBorders>
              <w:top w:val="nil"/>
              <w:left w:val="nil"/>
              <w:bottom w:val="single" w:sz="4" w:space="0" w:color="auto"/>
              <w:right w:val="single" w:sz="4" w:space="0" w:color="auto"/>
            </w:tcBorders>
            <w:shd w:val="clear" w:color="auto" w:fill="auto"/>
            <w:vAlign w:val="center"/>
            <w:hideMark/>
          </w:tcPr>
          <w:p w14:paraId="7B5FAF5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8" w:type="dxa"/>
            <w:tcBorders>
              <w:top w:val="nil"/>
              <w:left w:val="nil"/>
              <w:bottom w:val="single" w:sz="4" w:space="0" w:color="auto"/>
              <w:right w:val="single" w:sz="4" w:space="0" w:color="auto"/>
            </w:tcBorders>
            <w:shd w:val="clear" w:color="auto" w:fill="auto"/>
            <w:vAlign w:val="center"/>
            <w:hideMark/>
          </w:tcPr>
          <w:p w14:paraId="20D64046"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66C8E2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14:paraId="1D95538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5B8FBA9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3FADF3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51EE0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6</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424C94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DISTRITO J ALDO ESQUER CAMPOY</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24B4B2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366</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D8E7885"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DB27B5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333214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w:t>
            </w:r>
          </w:p>
        </w:tc>
      </w:tr>
      <w:tr w:rsidR="00AC71EB" w:rsidRPr="00AC71EB" w14:paraId="5008862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3F615F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2B6614E"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9BFB15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A0460A8"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54FCE106"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45194C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8C5317E"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44887D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20EE4F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7312C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9A337F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DISTRITO PARAISO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5A73EB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C1D1A71"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38C2A7C"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 xml:space="preserve">1 DE DIA DE 7:00 A 19:00 HRS.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3468AD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780BA01"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D8FE5A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469E10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CEAAD9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211A6B0"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A346FF3"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8B7981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165289E4"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8E4E53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06CB1D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EEB01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3E5296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DISTRITO REFORMA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973561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488</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8B9ED11"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FC8A109"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2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ED6937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w:t>
            </w:r>
          </w:p>
        </w:tc>
      </w:tr>
      <w:tr w:rsidR="00AC71EB" w:rsidRPr="00AC71EB" w14:paraId="2D20FAF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03B7C9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528DEB1"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BF3FAB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9E77868"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200313E9"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11F9B3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492C1C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D80E25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548790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57A3D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9</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536101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DISTRITO JUAN OJEDA ROBLES</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614A5D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610</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12AEE44"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7037349"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2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A6A5D0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5</w:t>
            </w:r>
          </w:p>
        </w:tc>
      </w:tr>
      <w:tr w:rsidR="00AC71EB" w:rsidRPr="00AC71EB" w14:paraId="251E6AD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478E26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C9344DF"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08C5C74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679AA7C"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248E0E6C"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8CC01A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5674066"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CAC550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AF56F2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B61C1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960479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OFICINAS ELECTROMECANICA ALEMAN</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DA65BC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21B6317"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FB550F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9F08F0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6B2604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A4640F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436F449"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B4662F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64FA4C0"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8703FBA"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549A4A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653E6B97"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E6C27C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424C7F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17CA0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11</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5AD9DE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ALMACÉN ZONA NORTE</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0902F7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366</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67AB690"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CBA7839"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8A2F3B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w:t>
            </w:r>
          </w:p>
        </w:tc>
      </w:tr>
      <w:tr w:rsidR="00AC71EB" w:rsidRPr="00AC71EB" w14:paraId="1AC7E21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63F63B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8E0926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A5D8B9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1C17B78"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06AA9359"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8E36E4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809CB45"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B3DB1B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13A80C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6A162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CE085D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CENTRO RECREATIVO PLAYAS</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C7AC2A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C8B2436"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0F922C1"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0B718C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55A5E15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8D811F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43567F9"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FE2AD5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6210CC4"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CF3A873"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A92172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118FD332"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13E841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7C24E3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40B4F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16AEE5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ALMACEN TUBOS</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E45BF6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4CC45FB"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BA5822E"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77FE9F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5BA2921"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65F23E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AF126F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070A79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CDA7890"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450204D"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0F40AB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3D4B8856"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D9797FE"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1C8A152"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28E1817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14</w:t>
            </w:r>
          </w:p>
        </w:tc>
        <w:tc>
          <w:tcPr>
            <w:tcW w:w="3113" w:type="dxa"/>
            <w:tcBorders>
              <w:top w:val="nil"/>
              <w:left w:val="nil"/>
              <w:bottom w:val="single" w:sz="4" w:space="0" w:color="auto"/>
              <w:right w:val="single" w:sz="4" w:space="0" w:color="auto"/>
            </w:tcBorders>
            <w:shd w:val="clear" w:color="auto" w:fill="auto"/>
            <w:vAlign w:val="center"/>
            <w:hideMark/>
          </w:tcPr>
          <w:p w14:paraId="6E3047F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MORELOS</w:t>
            </w:r>
          </w:p>
        </w:tc>
        <w:tc>
          <w:tcPr>
            <w:tcW w:w="709" w:type="dxa"/>
            <w:tcBorders>
              <w:top w:val="nil"/>
              <w:left w:val="nil"/>
              <w:bottom w:val="single" w:sz="4" w:space="0" w:color="auto"/>
              <w:right w:val="single" w:sz="4" w:space="0" w:color="auto"/>
            </w:tcBorders>
            <w:shd w:val="clear" w:color="auto" w:fill="auto"/>
            <w:vAlign w:val="center"/>
            <w:hideMark/>
          </w:tcPr>
          <w:p w14:paraId="4D4575C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8" w:type="dxa"/>
            <w:tcBorders>
              <w:top w:val="nil"/>
              <w:left w:val="nil"/>
              <w:bottom w:val="single" w:sz="4" w:space="0" w:color="auto"/>
              <w:right w:val="single" w:sz="4" w:space="0" w:color="auto"/>
            </w:tcBorders>
            <w:shd w:val="clear" w:color="auto" w:fill="auto"/>
            <w:vAlign w:val="center"/>
            <w:hideMark/>
          </w:tcPr>
          <w:p w14:paraId="7CC3D277"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F6E1F8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14:paraId="3EBB96D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3A23E57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BAEC0D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28E29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0D8925F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BOMBEO VALPARAISO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181C18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9EB3C1A"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06D9147"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66B36D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72B874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E260C4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4B0B1D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9A26C1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719FEBC"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5B4E2B3E"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60DDC52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 xml:space="preserve"> 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36E1955B"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F120B4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BF13949"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602F697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16</w:t>
            </w:r>
          </w:p>
        </w:tc>
        <w:tc>
          <w:tcPr>
            <w:tcW w:w="3113" w:type="dxa"/>
            <w:tcBorders>
              <w:top w:val="nil"/>
              <w:left w:val="nil"/>
              <w:bottom w:val="single" w:sz="4" w:space="0" w:color="auto"/>
              <w:right w:val="single" w:sz="4" w:space="0" w:color="auto"/>
            </w:tcBorders>
            <w:shd w:val="clear" w:color="auto" w:fill="auto"/>
            <w:vAlign w:val="center"/>
            <w:hideMark/>
          </w:tcPr>
          <w:p w14:paraId="15EE63D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BOMBEO REFORMA</w:t>
            </w:r>
          </w:p>
        </w:tc>
        <w:tc>
          <w:tcPr>
            <w:tcW w:w="709" w:type="dxa"/>
            <w:tcBorders>
              <w:top w:val="nil"/>
              <w:left w:val="nil"/>
              <w:bottom w:val="single" w:sz="4" w:space="0" w:color="auto"/>
              <w:right w:val="single" w:sz="4" w:space="0" w:color="auto"/>
            </w:tcBorders>
            <w:shd w:val="clear" w:color="auto" w:fill="auto"/>
            <w:vAlign w:val="center"/>
            <w:hideMark/>
          </w:tcPr>
          <w:p w14:paraId="7579B00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8" w:type="dxa"/>
            <w:tcBorders>
              <w:top w:val="nil"/>
              <w:left w:val="nil"/>
              <w:bottom w:val="single" w:sz="4" w:space="0" w:color="auto"/>
              <w:right w:val="single" w:sz="4" w:space="0" w:color="auto"/>
            </w:tcBorders>
            <w:shd w:val="clear" w:color="auto" w:fill="auto"/>
            <w:vAlign w:val="center"/>
            <w:hideMark/>
          </w:tcPr>
          <w:p w14:paraId="58631D30"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D63A50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14:paraId="22C01C7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0C567E2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247862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F2341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2C58A2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REBOMBEO RANCHO MACIAS</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F53048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EE114E4"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BEB5FF9"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FCD919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8D410B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D31ADF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5ED131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301175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BEA40B9"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54C1CF4C"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2A3A8B8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3066EC4"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809163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A915F0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F815C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968DCB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SAN MARTIN NO. 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6E76B3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709BD14"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BA791C4"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68FDC7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596BCA9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FA6588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B9E37DC"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FD1DB7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0DC8D3E"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8233B6B"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AAB650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6C50236C"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49D5B09"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746D88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EE2B5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19</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3021A4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CUATRO Y MEDIO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2B5DB1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5A228DD"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90692B4"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C36FD3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9643D1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3BA2E4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88D401D"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0DE183D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F8B606B"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0FE9AC6"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28476B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ECB540D"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4CB961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5882E9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710AA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20</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FB2D62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GUERRERO 4</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ACD76A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74D7CCC"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2B96478"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D50189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54B2C0E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149F6A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D874526"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974814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59106D1"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7BF6155"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405D8D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5F5B82B8"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1E26DD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89F6BF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FE650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21</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875DBF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AGUAJE DE LA TUNA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C853FB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EEA4246"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BFD3565"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BF645D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318AB4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69DEE5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3CD296B"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0BAAEF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4D7CD77"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15F238DB"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87BEF5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1598D464"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389542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46F064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4FA81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22</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4EFF78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HERRERA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4F713C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5BFE762"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E1C65C1"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787E1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5EE7B9C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66F21C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070C59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157E42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3D97B66"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095FC4DC"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A0FE65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F0571B4"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EEF417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ACF6B7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59F84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096FCB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PANAMERICANO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B6A879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0DFE3A0"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82C4712"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5AF3E2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901CD3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BB05FE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85B2429"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B87288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B2B027C"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C0B2C68"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3B3783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17176EC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86D51B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52A99A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55CAC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C50FAB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VALLE SUR II</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9AF818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D089DE4"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E9DEDC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B6A1E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FF716D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4E4A19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216E11D"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02C6DA2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1AC8C26"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73895031"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5D6561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3AB1BEF2"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D51B39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5350B0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F4F73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6BCD37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 10 RUBIO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50A72C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CE2D6C7"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5563B86"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8367C7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740D6F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263002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B095AF1"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0F29EA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6BE257F"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7B13A06"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50BDD8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633F8792"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4FF090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D837CED"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285C569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26</w:t>
            </w:r>
          </w:p>
        </w:tc>
        <w:tc>
          <w:tcPr>
            <w:tcW w:w="3113" w:type="dxa"/>
            <w:tcBorders>
              <w:top w:val="nil"/>
              <w:left w:val="nil"/>
              <w:bottom w:val="single" w:sz="4" w:space="0" w:color="auto"/>
              <w:right w:val="single" w:sz="4" w:space="0" w:color="auto"/>
            </w:tcBorders>
            <w:shd w:val="clear" w:color="auto" w:fill="auto"/>
            <w:vAlign w:val="center"/>
            <w:hideMark/>
          </w:tcPr>
          <w:p w14:paraId="79734F3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OBRERA</w:t>
            </w:r>
          </w:p>
        </w:tc>
        <w:tc>
          <w:tcPr>
            <w:tcW w:w="709" w:type="dxa"/>
            <w:tcBorders>
              <w:top w:val="nil"/>
              <w:left w:val="nil"/>
              <w:bottom w:val="single" w:sz="4" w:space="0" w:color="auto"/>
              <w:right w:val="single" w:sz="4" w:space="0" w:color="auto"/>
            </w:tcBorders>
            <w:shd w:val="clear" w:color="auto" w:fill="auto"/>
            <w:vAlign w:val="center"/>
            <w:hideMark/>
          </w:tcPr>
          <w:p w14:paraId="57B3328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8" w:type="dxa"/>
            <w:tcBorders>
              <w:top w:val="nil"/>
              <w:left w:val="nil"/>
              <w:bottom w:val="single" w:sz="4" w:space="0" w:color="auto"/>
              <w:right w:val="single" w:sz="4" w:space="0" w:color="auto"/>
            </w:tcBorders>
            <w:shd w:val="clear" w:color="auto" w:fill="auto"/>
            <w:vAlign w:val="center"/>
            <w:hideMark/>
          </w:tcPr>
          <w:p w14:paraId="10A5F90D"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A502E4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14:paraId="010D443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56B41F2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70A7F4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C29B0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0CC2C86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OTAY UNIVERSIDAD</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78E848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17F5E4D"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E518458"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84EEBA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1AE0759"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71C8DD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D7B1792"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644366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1E7B25C"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20B23C08"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0B5B2C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5978AA1"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5C1EA2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C5CB86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1AFD7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279B07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CORONAS DEL MAR</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173ABF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D98B0F7"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5C9E133"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CD1554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FCDB411"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B408DB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689A47C"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977FE5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B643807"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1EC62CDA"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3B3658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44B1768"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E7A2959"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181CE5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D685A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29</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FD11BA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FRANCISCO ZARCO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41F797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682A35D"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CC21347"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C6A8B9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5071FB9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F91212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DB1F5F7"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F35D6E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F8325E6"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551E6A8"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20AAFD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3F08D220"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F3381B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FCE24F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6C6E9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30</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4DBA1C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PORTICOS DE SAN ANTONIO NO. 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8D9F9A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D4A6117"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97B93C3"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4E0629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E810C4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604262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8390D8C"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FC98A1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1C3E3E9"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230B1AAB"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C0ACE5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59BA11F"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174A591"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7C1272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0907D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31</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D7DE3A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EJIDO LAZARO CARDENAS # 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193216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4758546"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B8696E2"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5574EB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B50A3F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3007DA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4E11835"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A6A66F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EFE11E2"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740115B7"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68AB0F2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57241BD"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58FC53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FAEE5F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B9072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32</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C54358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EJIDO LAZARO CARDENAS # 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595D45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FFF9060"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A52A85D"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011CA6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95A626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78D8DF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C8D4043"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1E70EE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8336F1C"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783A7230"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53BA6A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C754164"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729AAB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B7D274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58112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C95E61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LOMAS DEL MAR</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DA90F0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9B206A9"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DB6650C"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4F6D8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B4AFF5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487CE3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8FE8DEA"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897089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530BC94"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49BF5733"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C812CC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129F7B54"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36DF8F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7334EF4"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6668BB0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34</w:t>
            </w:r>
          </w:p>
        </w:tc>
        <w:tc>
          <w:tcPr>
            <w:tcW w:w="3113" w:type="dxa"/>
            <w:tcBorders>
              <w:top w:val="nil"/>
              <w:left w:val="nil"/>
              <w:bottom w:val="single" w:sz="4" w:space="0" w:color="auto"/>
              <w:right w:val="single" w:sz="4" w:space="0" w:color="auto"/>
            </w:tcBorders>
            <w:shd w:val="clear" w:color="auto" w:fill="auto"/>
            <w:vAlign w:val="center"/>
            <w:hideMark/>
          </w:tcPr>
          <w:p w14:paraId="5ADB29C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SAN AGUSTIN</w:t>
            </w:r>
          </w:p>
        </w:tc>
        <w:tc>
          <w:tcPr>
            <w:tcW w:w="709" w:type="dxa"/>
            <w:tcBorders>
              <w:top w:val="nil"/>
              <w:left w:val="nil"/>
              <w:bottom w:val="single" w:sz="4" w:space="0" w:color="auto"/>
              <w:right w:val="single" w:sz="4" w:space="0" w:color="auto"/>
            </w:tcBorders>
            <w:shd w:val="clear" w:color="auto" w:fill="auto"/>
            <w:vAlign w:val="center"/>
            <w:hideMark/>
          </w:tcPr>
          <w:p w14:paraId="24DF4A6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8" w:type="dxa"/>
            <w:tcBorders>
              <w:top w:val="nil"/>
              <w:left w:val="nil"/>
              <w:bottom w:val="single" w:sz="4" w:space="0" w:color="auto"/>
              <w:right w:val="single" w:sz="4" w:space="0" w:color="auto"/>
            </w:tcBorders>
            <w:shd w:val="clear" w:color="auto" w:fill="auto"/>
            <w:vAlign w:val="center"/>
            <w:hideMark/>
          </w:tcPr>
          <w:p w14:paraId="25373734"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24D862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14:paraId="032166B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339D2FD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CF59D1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99298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FDB825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CUMBRES DEL MAR ROSARITO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323994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7BBD437"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BC92E4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tcBorders>
              <w:top w:val="nil"/>
              <w:left w:val="nil"/>
              <w:bottom w:val="single" w:sz="4" w:space="0" w:color="auto"/>
              <w:right w:val="single" w:sz="4" w:space="0" w:color="auto"/>
            </w:tcBorders>
            <w:shd w:val="clear" w:color="auto" w:fill="auto"/>
            <w:vAlign w:val="center"/>
            <w:hideMark/>
          </w:tcPr>
          <w:p w14:paraId="5000392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358F917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041E89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B8477EA"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3F9396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B1C05C1"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1D156EB8"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A4545C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14:paraId="2E92172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5768946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FCCF2C0"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54898C2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36</w:t>
            </w:r>
          </w:p>
        </w:tc>
        <w:tc>
          <w:tcPr>
            <w:tcW w:w="3113" w:type="dxa"/>
            <w:tcBorders>
              <w:top w:val="nil"/>
              <w:left w:val="nil"/>
              <w:bottom w:val="single" w:sz="4" w:space="0" w:color="auto"/>
              <w:right w:val="single" w:sz="4" w:space="0" w:color="auto"/>
            </w:tcBorders>
            <w:shd w:val="clear" w:color="auto" w:fill="auto"/>
            <w:vAlign w:val="center"/>
            <w:hideMark/>
          </w:tcPr>
          <w:p w14:paraId="3BD1F32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TRATAMIENTO SANTA FE</w:t>
            </w:r>
          </w:p>
        </w:tc>
        <w:tc>
          <w:tcPr>
            <w:tcW w:w="709" w:type="dxa"/>
            <w:tcBorders>
              <w:top w:val="nil"/>
              <w:left w:val="nil"/>
              <w:bottom w:val="single" w:sz="4" w:space="0" w:color="auto"/>
              <w:right w:val="single" w:sz="4" w:space="0" w:color="auto"/>
            </w:tcBorders>
            <w:shd w:val="clear" w:color="auto" w:fill="auto"/>
            <w:vAlign w:val="center"/>
            <w:hideMark/>
          </w:tcPr>
          <w:p w14:paraId="00691FB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8" w:type="dxa"/>
            <w:tcBorders>
              <w:top w:val="nil"/>
              <w:left w:val="nil"/>
              <w:bottom w:val="single" w:sz="4" w:space="0" w:color="auto"/>
              <w:right w:val="single" w:sz="4" w:space="0" w:color="auto"/>
            </w:tcBorders>
            <w:shd w:val="clear" w:color="auto" w:fill="auto"/>
            <w:vAlign w:val="center"/>
            <w:hideMark/>
          </w:tcPr>
          <w:p w14:paraId="5BF28A71"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2B5FE8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20:00 A 8:00 HRS</w:t>
            </w:r>
          </w:p>
        </w:tc>
        <w:tc>
          <w:tcPr>
            <w:tcW w:w="992" w:type="dxa"/>
            <w:tcBorders>
              <w:top w:val="nil"/>
              <w:left w:val="nil"/>
              <w:bottom w:val="single" w:sz="4" w:space="0" w:color="auto"/>
              <w:right w:val="single" w:sz="4" w:space="0" w:color="auto"/>
            </w:tcBorders>
            <w:shd w:val="clear" w:color="auto" w:fill="auto"/>
            <w:vAlign w:val="center"/>
            <w:hideMark/>
          </w:tcPr>
          <w:p w14:paraId="1AF22B0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286AB801"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212893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25D8B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2F8D6D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COLECTOR TECOLOTE LA GLORIA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F573D5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488</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0D90BC5"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1A5644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2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103C35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w:t>
            </w:r>
          </w:p>
        </w:tc>
      </w:tr>
      <w:tr w:rsidR="00AC71EB" w:rsidRPr="00AC71EB" w14:paraId="1605ADC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121C37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753D863"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6A11DF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E084C72"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1F69B3F1"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528E83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7D613A47"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2FD50F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2E7979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B014F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321F52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TRATAMIENTO LAS MARAVILLAS</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8C7427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F4ECDBD"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D37B011"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C6A3EE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1CF6199"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B17A3D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4F54AF7"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0149DA1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940A802"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107A0DAD"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56B66A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744CCFDE"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BDAC81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BDFFE6D"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6B307F4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39</w:t>
            </w:r>
          </w:p>
        </w:tc>
        <w:tc>
          <w:tcPr>
            <w:tcW w:w="3113" w:type="dxa"/>
            <w:tcBorders>
              <w:top w:val="nil"/>
              <w:left w:val="nil"/>
              <w:bottom w:val="single" w:sz="4" w:space="0" w:color="auto"/>
              <w:right w:val="single" w:sz="4" w:space="0" w:color="auto"/>
            </w:tcBorders>
            <w:shd w:val="clear" w:color="auto" w:fill="auto"/>
            <w:vAlign w:val="center"/>
            <w:hideMark/>
          </w:tcPr>
          <w:p w14:paraId="3E8EAA6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TRATAMIENTO CAR</w:t>
            </w:r>
          </w:p>
        </w:tc>
        <w:tc>
          <w:tcPr>
            <w:tcW w:w="709" w:type="dxa"/>
            <w:tcBorders>
              <w:top w:val="nil"/>
              <w:left w:val="nil"/>
              <w:bottom w:val="single" w:sz="4" w:space="0" w:color="auto"/>
              <w:right w:val="single" w:sz="4" w:space="0" w:color="auto"/>
            </w:tcBorders>
            <w:shd w:val="clear" w:color="auto" w:fill="auto"/>
            <w:vAlign w:val="center"/>
            <w:hideMark/>
          </w:tcPr>
          <w:p w14:paraId="022CA19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8" w:type="dxa"/>
            <w:tcBorders>
              <w:top w:val="nil"/>
              <w:left w:val="nil"/>
              <w:bottom w:val="single" w:sz="4" w:space="0" w:color="auto"/>
              <w:right w:val="single" w:sz="4" w:space="0" w:color="auto"/>
            </w:tcBorders>
            <w:shd w:val="clear" w:color="auto" w:fill="auto"/>
            <w:vAlign w:val="center"/>
            <w:hideMark/>
          </w:tcPr>
          <w:p w14:paraId="053EF13A"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AB8DE5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14:paraId="013791A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1DEBFD8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33A3AAD"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0BE9BF8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40</w:t>
            </w:r>
          </w:p>
        </w:tc>
        <w:tc>
          <w:tcPr>
            <w:tcW w:w="3113" w:type="dxa"/>
            <w:tcBorders>
              <w:top w:val="nil"/>
              <w:left w:val="nil"/>
              <w:bottom w:val="single" w:sz="4" w:space="0" w:color="auto"/>
              <w:right w:val="single" w:sz="4" w:space="0" w:color="auto"/>
            </w:tcBorders>
            <w:shd w:val="clear" w:color="auto" w:fill="auto"/>
            <w:vAlign w:val="center"/>
            <w:hideMark/>
          </w:tcPr>
          <w:p w14:paraId="2164D51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BOMBEO 3 MATADERO</w:t>
            </w:r>
          </w:p>
        </w:tc>
        <w:tc>
          <w:tcPr>
            <w:tcW w:w="709" w:type="dxa"/>
            <w:tcBorders>
              <w:top w:val="nil"/>
              <w:left w:val="nil"/>
              <w:bottom w:val="single" w:sz="4" w:space="0" w:color="auto"/>
              <w:right w:val="single" w:sz="4" w:space="0" w:color="auto"/>
            </w:tcBorders>
            <w:shd w:val="clear" w:color="auto" w:fill="auto"/>
            <w:vAlign w:val="center"/>
            <w:hideMark/>
          </w:tcPr>
          <w:p w14:paraId="344EA3C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8" w:type="dxa"/>
            <w:tcBorders>
              <w:top w:val="nil"/>
              <w:left w:val="nil"/>
              <w:bottom w:val="single" w:sz="4" w:space="0" w:color="auto"/>
              <w:right w:val="single" w:sz="4" w:space="0" w:color="auto"/>
            </w:tcBorders>
            <w:shd w:val="clear" w:color="auto" w:fill="auto"/>
            <w:vAlign w:val="center"/>
            <w:hideMark/>
          </w:tcPr>
          <w:p w14:paraId="47EEB2E8"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B525A6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14:paraId="1162FF6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0A51D98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16A4DAF"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6632EF0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41</w:t>
            </w:r>
          </w:p>
        </w:tc>
        <w:tc>
          <w:tcPr>
            <w:tcW w:w="3113" w:type="dxa"/>
            <w:tcBorders>
              <w:top w:val="nil"/>
              <w:left w:val="nil"/>
              <w:bottom w:val="single" w:sz="4" w:space="0" w:color="auto"/>
              <w:right w:val="single" w:sz="4" w:space="0" w:color="auto"/>
            </w:tcBorders>
            <w:shd w:val="clear" w:color="auto" w:fill="auto"/>
            <w:vAlign w:val="center"/>
            <w:hideMark/>
          </w:tcPr>
          <w:p w14:paraId="4B0942E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BOMBEO PLAYAS DE TIJUANA VIGIA</w:t>
            </w:r>
          </w:p>
        </w:tc>
        <w:tc>
          <w:tcPr>
            <w:tcW w:w="709" w:type="dxa"/>
            <w:tcBorders>
              <w:top w:val="nil"/>
              <w:left w:val="nil"/>
              <w:bottom w:val="single" w:sz="4" w:space="0" w:color="auto"/>
              <w:right w:val="single" w:sz="4" w:space="0" w:color="auto"/>
            </w:tcBorders>
            <w:shd w:val="clear" w:color="auto" w:fill="auto"/>
            <w:vAlign w:val="center"/>
            <w:hideMark/>
          </w:tcPr>
          <w:p w14:paraId="3D57746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8" w:type="dxa"/>
            <w:tcBorders>
              <w:top w:val="nil"/>
              <w:left w:val="nil"/>
              <w:bottom w:val="single" w:sz="4" w:space="0" w:color="auto"/>
              <w:right w:val="single" w:sz="4" w:space="0" w:color="auto"/>
            </w:tcBorders>
            <w:shd w:val="clear" w:color="auto" w:fill="auto"/>
            <w:vAlign w:val="center"/>
            <w:hideMark/>
          </w:tcPr>
          <w:p w14:paraId="5F1A4666"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E0B97D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tcBorders>
              <w:top w:val="nil"/>
              <w:left w:val="nil"/>
              <w:bottom w:val="single" w:sz="4" w:space="0" w:color="auto"/>
              <w:right w:val="single" w:sz="4" w:space="0" w:color="auto"/>
            </w:tcBorders>
            <w:shd w:val="clear" w:color="auto" w:fill="auto"/>
            <w:vAlign w:val="center"/>
            <w:hideMark/>
          </w:tcPr>
          <w:p w14:paraId="6DCDC6D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4784892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1121B1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A5B9B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42</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6D2671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BOMBEO NO. 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0C9B8E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5C677EE"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9F39BC9"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AC3BF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C5E322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28E9FF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49CC9A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DF131E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9157A0F"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77F8824A"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3AB3FD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BBD687C"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6AF03A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4B75C4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5C2CF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036E94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PORTICOS SAN ANTONIO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59F72C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103020C"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B728AAF"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43F2D0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C07E0A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32C6B5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A1EFFF6"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024E56E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268FA9F"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60634E4C"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CBFB4B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4184BB07"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6E98FA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5410ED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E47C6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44</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785F50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BOMBEO LOS LAURELES # 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91502E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61E1696"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B55663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63E164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F873B2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938452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EC1699E"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CFDAFA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B49ABE2"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3453D8BD"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FAEAA1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3AC12A7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0162E2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1F5F14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3733D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7CDD97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BOMBEO LOS LAURELES # 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F1D646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5A1B502"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7A9F5A6"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E41DF0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61FEF26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DF5EFA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EF6BC51"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AA35E8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86EE2A6"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70F9C036"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84FC38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670C6802"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763585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CA59BC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55022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46</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004026C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DE BOMBEO LOMAS DE SAN ANTONIO</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81C51E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17EA179"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2057AA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73FD88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3AF2BA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93FCCA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F9B0979"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9C7228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7845808"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7B31ED37"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5664DA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0BE682D"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6E1EEF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22ADDC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8A98B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0D113A8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CAÑÓN ZAPATA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8FFE66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C382327"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0A963D6"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D67EC5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725453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49A3AA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BC8CADF"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11B9B5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B221EC9"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14:paraId="5703CCE0"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7D78EA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3387ADDA"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F61641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BDDDBB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441D3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0521469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PLAYAS DE TIJUANA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89E85A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47AD766"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7A63B93"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F482FD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B6805B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648A2C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B99E54B"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9FE33C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81548B6"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vAlign w:val="center"/>
            <w:hideMark/>
          </w:tcPr>
          <w:p w14:paraId="23934BC8" w14:textId="77777777" w:rsidR="00AC71EB" w:rsidRPr="00AC71EB" w:rsidRDefault="00AC71EB" w:rsidP="00AC71EB">
            <w:pPr>
              <w:ind w:left="-70" w:right="-70"/>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64CEED1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14:paraId="716A05A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5CA906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0B0889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75B2E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49</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15DD0F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5TA MARSELLA</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72572D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2B43C70" w14:textId="77777777" w:rsidR="00AC71EB" w:rsidRPr="00AC71EB" w:rsidRDefault="00AC71EB" w:rsidP="00AC71EB">
            <w:pPr>
              <w:ind w:left="-70" w:right="-70"/>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77F5858"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B6D28F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F6453F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711E00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3CC8A57"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8E419F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1C554A7" w14:textId="77777777" w:rsidR="00AC71EB" w:rsidRPr="00AC71EB" w:rsidRDefault="00AC71EB" w:rsidP="00AC71EB">
            <w:pPr>
              <w:rPr>
                <w:rFonts w:ascii="Montserrat" w:eastAsia="Times New Roman" w:hAnsi="Montserrat"/>
                <w:color w:val="000000"/>
                <w:sz w:val="16"/>
                <w:szCs w:val="16"/>
                <w:lang w:eastAsia="es-MX"/>
              </w:rPr>
            </w:pPr>
          </w:p>
        </w:tc>
        <w:tc>
          <w:tcPr>
            <w:tcW w:w="1418" w:type="dxa"/>
            <w:vMerge/>
            <w:tcBorders>
              <w:top w:val="nil"/>
              <w:left w:val="single" w:sz="4" w:space="0" w:color="auto"/>
              <w:bottom w:val="single" w:sz="4" w:space="0" w:color="auto"/>
              <w:right w:val="single" w:sz="4" w:space="0" w:color="auto"/>
            </w:tcBorders>
            <w:vAlign w:val="center"/>
            <w:hideMark/>
          </w:tcPr>
          <w:p w14:paraId="2A4D536D" w14:textId="77777777" w:rsidR="00AC71EB" w:rsidRPr="00AC71EB" w:rsidRDefault="00AC71EB" w:rsidP="00AC71EB">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3863E6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2" w:type="dxa"/>
            <w:vMerge/>
            <w:tcBorders>
              <w:top w:val="nil"/>
              <w:left w:val="single" w:sz="4" w:space="0" w:color="auto"/>
              <w:bottom w:val="single" w:sz="4" w:space="0" w:color="auto"/>
              <w:right w:val="single" w:sz="4" w:space="0" w:color="auto"/>
            </w:tcBorders>
            <w:vAlign w:val="center"/>
            <w:hideMark/>
          </w:tcPr>
          <w:p w14:paraId="001421E1"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2A14816" w14:textId="77777777" w:rsidTr="00AC71EB">
        <w:trPr>
          <w:trHeight w:val="20"/>
        </w:trPr>
        <w:tc>
          <w:tcPr>
            <w:tcW w:w="4531" w:type="dxa"/>
            <w:gridSpan w:val="3"/>
            <w:tcBorders>
              <w:top w:val="single" w:sz="4" w:space="0" w:color="auto"/>
              <w:left w:val="single" w:sz="4" w:space="0" w:color="auto"/>
              <w:bottom w:val="single" w:sz="4" w:space="0" w:color="auto"/>
              <w:right w:val="single" w:sz="4" w:space="0" w:color="auto"/>
            </w:tcBorders>
            <w:shd w:val="clear" w:color="000000" w:fill="7030A0"/>
            <w:noWrap/>
            <w:vAlign w:val="center"/>
            <w:hideMark/>
          </w:tcPr>
          <w:p w14:paraId="66F6BA92" w14:textId="77777777" w:rsidR="00AC71EB" w:rsidRPr="00AC71EB" w:rsidRDefault="00AC71EB" w:rsidP="00AC71EB">
            <w:pPr>
              <w:jc w:val="center"/>
              <w:rPr>
                <w:rFonts w:ascii="Montserrat" w:eastAsia="Times New Roman" w:hAnsi="Montserrat"/>
                <w:color w:val="FFFFFF"/>
                <w:sz w:val="16"/>
                <w:szCs w:val="16"/>
                <w:lang w:eastAsia="es-MX"/>
              </w:rPr>
            </w:pPr>
            <w:proofErr w:type="gramStart"/>
            <w:r w:rsidRPr="00AC71EB">
              <w:rPr>
                <w:rFonts w:ascii="Montserrat" w:eastAsia="Times New Roman" w:hAnsi="Montserrat"/>
                <w:color w:val="FFFFFF"/>
                <w:sz w:val="16"/>
                <w:szCs w:val="16"/>
                <w:lang w:eastAsia="es-MX"/>
              </w:rPr>
              <w:t>TOTAL</w:t>
            </w:r>
            <w:proofErr w:type="gramEnd"/>
            <w:r w:rsidRPr="00AC71EB">
              <w:rPr>
                <w:rFonts w:ascii="Montserrat" w:eastAsia="Times New Roman" w:hAnsi="Montserrat"/>
                <w:color w:val="FFFFFF"/>
                <w:sz w:val="16"/>
                <w:szCs w:val="16"/>
                <w:lang w:eastAsia="es-MX"/>
              </w:rPr>
              <w:t xml:space="preserve"> DE TURNOS</w:t>
            </w:r>
          </w:p>
        </w:tc>
        <w:tc>
          <w:tcPr>
            <w:tcW w:w="709" w:type="dxa"/>
            <w:tcBorders>
              <w:top w:val="nil"/>
              <w:left w:val="nil"/>
              <w:bottom w:val="single" w:sz="4" w:space="0" w:color="auto"/>
              <w:right w:val="single" w:sz="4" w:space="0" w:color="auto"/>
            </w:tcBorders>
            <w:shd w:val="clear" w:color="000000" w:fill="7030A0"/>
            <w:noWrap/>
            <w:vAlign w:val="center"/>
            <w:hideMark/>
          </w:tcPr>
          <w:p w14:paraId="22605A38"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12,652</w:t>
            </w:r>
          </w:p>
        </w:tc>
        <w:tc>
          <w:tcPr>
            <w:tcW w:w="3828" w:type="dxa"/>
            <w:gridSpan w:val="2"/>
            <w:tcBorders>
              <w:top w:val="single" w:sz="4" w:space="0" w:color="auto"/>
              <w:left w:val="nil"/>
              <w:bottom w:val="single" w:sz="4" w:space="0" w:color="auto"/>
              <w:right w:val="single" w:sz="4" w:space="0" w:color="auto"/>
            </w:tcBorders>
            <w:shd w:val="clear" w:color="000000" w:fill="7030A0"/>
            <w:noWrap/>
            <w:vAlign w:val="center"/>
            <w:hideMark/>
          </w:tcPr>
          <w:p w14:paraId="6571CE63" w14:textId="77777777" w:rsidR="00AC71EB" w:rsidRPr="00AC71EB" w:rsidRDefault="00AC71EB" w:rsidP="00AC71EB">
            <w:pPr>
              <w:jc w:val="center"/>
              <w:rPr>
                <w:rFonts w:ascii="Montserrat" w:eastAsia="Times New Roman" w:hAnsi="Montserrat"/>
                <w:color w:val="FFFFFF"/>
                <w:sz w:val="16"/>
                <w:szCs w:val="16"/>
                <w:lang w:eastAsia="es-MX"/>
              </w:rPr>
            </w:pPr>
            <w:proofErr w:type="gramStart"/>
            <w:r w:rsidRPr="00AC71EB">
              <w:rPr>
                <w:rFonts w:ascii="Montserrat" w:eastAsia="Times New Roman" w:hAnsi="Montserrat"/>
                <w:color w:val="FFFFFF"/>
                <w:sz w:val="16"/>
                <w:szCs w:val="16"/>
                <w:lang w:eastAsia="es-MX"/>
              </w:rPr>
              <w:t>TOTAL  DE</w:t>
            </w:r>
            <w:proofErr w:type="gramEnd"/>
            <w:r w:rsidRPr="00AC71EB">
              <w:rPr>
                <w:rFonts w:ascii="Montserrat" w:eastAsia="Times New Roman" w:hAnsi="Montserrat"/>
                <w:color w:val="FFFFFF"/>
                <w:sz w:val="16"/>
                <w:szCs w:val="16"/>
                <w:lang w:eastAsia="es-MX"/>
              </w:rPr>
              <w:t xml:space="preserve"> ELEMENTOS</w:t>
            </w:r>
          </w:p>
        </w:tc>
        <w:tc>
          <w:tcPr>
            <w:tcW w:w="992" w:type="dxa"/>
            <w:tcBorders>
              <w:top w:val="nil"/>
              <w:left w:val="nil"/>
              <w:bottom w:val="single" w:sz="4" w:space="0" w:color="auto"/>
              <w:right w:val="single" w:sz="4" w:space="0" w:color="auto"/>
            </w:tcBorders>
            <w:shd w:val="clear" w:color="000000" w:fill="7030A0"/>
            <w:noWrap/>
            <w:vAlign w:val="center"/>
            <w:hideMark/>
          </w:tcPr>
          <w:p w14:paraId="5A07A712"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104</w:t>
            </w:r>
          </w:p>
        </w:tc>
      </w:tr>
    </w:tbl>
    <w:p w14:paraId="30575912" w14:textId="77777777" w:rsidR="00AC71EB" w:rsidRPr="00AC71EB" w:rsidRDefault="00AC71EB" w:rsidP="00AC71EB">
      <w:pPr>
        <w:widowControl w:val="0"/>
        <w:autoSpaceDE w:val="0"/>
        <w:autoSpaceDN w:val="0"/>
        <w:adjustRightInd w:val="0"/>
        <w:jc w:val="both"/>
        <w:rPr>
          <w:rFonts w:ascii="Montserrat" w:hAnsi="Montserrat" w:cs="Arial"/>
          <w:b/>
          <w:bCs/>
          <w:sz w:val="16"/>
          <w:szCs w:val="16"/>
          <w:u w:val="single"/>
        </w:rPr>
      </w:pPr>
      <w:r w:rsidRPr="00AC71EB">
        <w:rPr>
          <w:rFonts w:ascii="Montserrat" w:hAnsi="Montserrat" w:cs="Arial"/>
          <w:b/>
          <w:bCs/>
          <w:sz w:val="16"/>
          <w:szCs w:val="16"/>
          <w:u w:val="single"/>
        </w:rPr>
        <w:lastRenderedPageBreak/>
        <w:t>PARTIDA 2 / SUBPARTIDAS 1 Y 7.- CORRESPONDIENTE A OFICINAS CENTRALES, OFICINAS XR, VINCULACIÓN CIUDADANA Y DISTRITO PARAISO.</w:t>
      </w:r>
    </w:p>
    <w:p w14:paraId="2200E2BB" w14:textId="77777777" w:rsidR="00AC71EB" w:rsidRPr="00AC71EB" w:rsidRDefault="00AC71EB" w:rsidP="00AC71EB">
      <w:pPr>
        <w:widowControl w:val="0"/>
        <w:autoSpaceDE w:val="0"/>
        <w:autoSpaceDN w:val="0"/>
        <w:adjustRightInd w:val="0"/>
        <w:jc w:val="both"/>
        <w:rPr>
          <w:rFonts w:ascii="Montserrat" w:hAnsi="Montserrat" w:cs="Arial"/>
          <w:bCs/>
          <w:sz w:val="16"/>
          <w:szCs w:val="16"/>
        </w:rPr>
      </w:pPr>
      <w:r w:rsidRPr="00AC71EB">
        <w:rPr>
          <w:rFonts w:ascii="Montserrat" w:hAnsi="Montserrat" w:cs="Arial"/>
          <w:bCs/>
          <w:sz w:val="16"/>
          <w:szCs w:val="16"/>
        </w:rPr>
        <w:t xml:space="preserve">El licitante deberá considerar </w:t>
      </w:r>
      <w:r w:rsidRPr="00AC71EB">
        <w:rPr>
          <w:rFonts w:ascii="Montserrat" w:hAnsi="Montserrat"/>
          <w:sz w:val="16"/>
          <w:szCs w:val="16"/>
        </w:rPr>
        <w:t>en su propuesta técnica y económica</w:t>
      </w:r>
      <w:r w:rsidRPr="00AC71EB">
        <w:rPr>
          <w:rFonts w:ascii="Montserrat" w:hAnsi="Montserrat" w:cs="Arial"/>
          <w:bCs/>
          <w:sz w:val="16"/>
          <w:szCs w:val="16"/>
        </w:rPr>
        <w:t>, la utilización durante la vigencia del contrato, de una bicicleta, la cual deberá mantenerse en óptimas condiciones de uso para realizar rondines. El prestador de servicio será acreedor de una penalización del 20% por cada turno que no funcione la bicicleta solicitada.</w:t>
      </w:r>
    </w:p>
    <w:p w14:paraId="1706D596" w14:textId="77777777" w:rsidR="00AC71EB" w:rsidRPr="00AC71EB" w:rsidRDefault="00AC71EB" w:rsidP="00AC71EB">
      <w:pPr>
        <w:widowControl w:val="0"/>
        <w:autoSpaceDE w:val="0"/>
        <w:autoSpaceDN w:val="0"/>
        <w:adjustRightInd w:val="0"/>
        <w:jc w:val="center"/>
        <w:rPr>
          <w:rFonts w:ascii="Montserrat" w:hAnsi="Montserrat" w:cs="Tahoma"/>
          <w:b/>
          <w:bCs/>
          <w:sz w:val="16"/>
          <w:szCs w:val="16"/>
        </w:rPr>
      </w:pPr>
    </w:p>
    <w:p w14:paraId="7C3C9110" w14:textId="77777777" w:rsidR="00AC71EB" w:rsidRPr="00AC71EB" w:rsidRDefault="00AC71EB" w:rsidP="00AC71EB">
      <w:pPr>
        <w:widowControl w:val="0"/>
        <w:autoSpaceDE w:val="0"/>
        <w:autoSpaceDN w:val="0"/>
        <w:adjustRightInd w:val="0"/>
        <w:jc w:val="center"/>
        <w:rPr>
          <w:rFonts w:ascii="Montserrat" w:hAnsi="Montserrat" w:cs="Tahoma"/>
          <w:b/>
          <w:bCs/>
          <w:sz w:val="16"/>
          <w:szCs w:val="16"/>
        </w:rPr>
      </w:pPr>
      <w:r w:rsidRPr="00AC71EB">
        <w:rPr>
          <w:rFonts w:ascii="Montserrat" w:hAnsi="Montserrat" w:cs="Tahoma"/>
          <w:b/>
          <w:bCs/>
          <w:sz w:val="16"/>
          <w:szCs w:val="16"/>
        </w:rPr>
        <w:t>PARTIDA 3</w:t>
      </w:r>
    </w:p>
    <w:tbl>
      <w:tblPr>
        <w:tblW w:w="10028" w:type="dxa"/>
        <w:tblCellMar>
          <w:left w:w="70" w:type="dxa"/>
          <w:right w:w="70" w:type="dxa"/>
        </w:tblCellMar>
        <w:tblLook w:val="04A0" w:firstRow="1" w:lastRow="0" w:firstColumn="1" w:lastColumn="0" w:noHBand="0" w:noVBand="1"/>
      </w:tblPr>
      <w:tblGrid>
        <w:gridCol w:w="848"/>
        <w:gridCol w:w="848"/>
        <w:gridCol w:w="2696"/>
        <w:gridCol w:w="814"/>
        <w:gridCol w:w="1384"/>
        <w:gridCol w:w="2334"/>
        <w:gridCol w:w="1129"/>
      </w:tblGrid>
      <w:tr w:rsidR="00AC71EB" w:rsidRPr="00AC71EB" w14:paraId="054F70FE" w14:textId="77777777" w:rsidTr="00AC71EB">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14:paraId="3A960E25"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PARTIDA</w:t>
            </w:r>
          </w:p>
        </w:tc>
        <w:tc>
          <w:tcPr>
            <w:tcW w:w="709" w:type="dxa"/>
            <w:tcBorders>
              <w:top w:val="single" w:sz="4" w:space="0" w:color="auto"/>
              <w:left w:val="nil"/>
              <w:bottom w:val="single" w:sz="4" w:space="0" w:color="auto"/>
              <w:right w:val="single" w:sz="4" w:space="0" w:color="auto"/>
            </w:tcBorders>
            <w:shd w:val="clear" w:color="000000" w:fill="7030A0"/>
            <w:noWrap/>
            <w:vAlign w:val="center"/>
            <w:hideMark/>
          </w:tcPr>
          <w:p w14:paraId="29A97AAF" w14:textId="77777777" w:rsidR="00AC71EB" w:rsidRPr="00AC71EB" w:rsidRDefault="00AC71EB" w:rsidP="00AC71EB">
            <w:pPr>
              <w:jc w:val="center"/>
              <w:rPr>
                <w:rFonts w:ascii="Montserrat" w:eastAsia="Times New Roman" w:hAnsi="Montserrat"/>
                <w:color w:val="FFFFFF"/>
                <w:sz w:val="16"/>
                <w:szCs w:val="16"/>
                <w:lang w:eastAsia="es-MX"/>
              </w:rPr>
            </w:pPr>
            <w:proofErr w:type="gramStart"/>
            <w:r w:rsidRPr="00AC71EB">
              <w:rPr>
                <w:rFonts w:ascii="Montserrat" w:eastAsia="Times New Roman" w:hAnsi="Montserrat"/>
                <w:color w:val="FFFFFF"/>
                <w:sz w:val="16"/>
                <w:szCs w:val="16"/>
                <w:lang w:eastAsia="es-MX"/>
              </w:rPr>
              <w:t>SUB PARTIDA</w:t>
            </w:r>
            <w:proofErr w:type="gramEnd"/>
          </w:p>
        </w:tc>
        <w:tc>
          <w:tcPr>
            <w:tcW w:w="3113" w:type="dxa"/>
            <w:tcBorders>
              <w:top w:val="single" w:sz="4" w:space="0" w:color="auto"/>
              <w:left w:val="nil"/>
              <w:bottom w:val="single" w:sz="4" w:space="0" w:color="auto"/>
              <w:right w:val="single" w:sz="4" w:space="0" w:color="auto"/>
            </w:tcBorders>
            <w:shd w:val="clear" w:color="000000" w:fill="7030A0"/>
            <w:vAlign w:val="center"/>
            <w:hideMark/>
          </w:tcPr>
          <w:p w14:paraId="65D44BDC"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AREA O DEPARTAMENTO</w:t>
            </w:r>
          </w:p>
        </w:tc>
        <w:tc>
          <w:tcPr>
            <w:tcW w:w="700" w:type="dxa"/>
            <w:tcBorders>
              <w:top w:val="single" w:sz="4" w:space="0" w:color="auto"/>
              <w:left w:val="nil"/>
              <w:bottom w:val="single" w:sz="4" w:space="0" w:color="auto"/>
              <w:right w:val="single" w:sz="4" w:space="0" w:color="auto"/>
            </w:tcBorders>
            <w:shd w:val="clear" w:color="000000" w:fill="7030A0"/>
            <w:vAlign w:val="center"/>
            <w:hideMark/>
          </w:tcPr>
          <w:p w14:paraId="1C6F3148"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TURNOS</w:t>
            </w:r>
          </w:p>
        </w:tc>
        <w:tc>
          <w:tcPr>
            <w:tcW w:w="1427" w:type="dxa"/>
            <w:tcBorders>
              <w:top w:val="single" w:sz="4" w:space="0" w:color="auto"/>
              <w:left w:val="nil"/>
              <w:bottom w:val="single" w:sz="4" w:space="0" w:color="auto"/>
              <w:right w:val="single" w:sz="4" w:space="0" w:color="auto"/>
            </w:tcBorders>
            <w:shd w:val="clear" w:color="000000" w:fill="7030A0"/>
            <w:vAlign w:val="center"/>
            <w:hideMark/>
          </w:tcPr>
          <w:p w14:paraId="70C26262"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DIAS</w:t>
            </w:r>
          </w:p>
        </w:tc>
        <w:tc>
          <w:tcPr>
            <w:tcW w:w="2410" w:type="dxa"/>
            <w:tcBorders>
              <w:top w:val="single" w:sz="4" w:space="0" w:color="auto"/>
              <w:left w:val="nil"/>
              <w:bottom w:val="single" w:sz="4" w:space="0" w:color="auto"/>
              <w:right w:val="single" w:sz="4" w:space="0" w:color="auto"/>
            </w:tcBorders>
            <w:shd w:val="clear" w:color="000000" w:fill="7030A0"/>
            <w:vAlign w:val="center"/>
            <w:hideMark/>
          </w:tcPr>
          <w:p w14:paraId="6C453186"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NUMERO DE ELEMENTOS Y HORARIO</w:t>
            </w:r>
          </w:p>
        </w:tc>
        <w:tc>
          <w:tcPr>
            <w:tcW w:w="960" w:type="dxa"/>
            <w:tcBorders>
              <w:top w:val="single" w:sz="4" w:space="0" w:color="auto"/>
              <w:left w:val="nil"/>
              <w:bottom w:val="single" w:sz="4" w:space="0" w:color="auto"/>
              <w:right w:val="single" w:sz="4" w:space="0" w:color="auto"/>
            </w:tcBorders>
            <w:shd w:val="clear" w:color="000000" w:fill="7030A0"/>
            <w:vAlign w:val="center"/>
            <w:hideMark/>
          </w:tcPr>
          <w:p w14:paraId="3589DF7C"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ELEMENTOS</w:t>
            </w:r>
          </w:p>
        </w:tc>
      </w:tr>
      <w:tr w:rsidR="00AC71EB" w:rsidRPr="00AC71EB" w14:paraId="3DA9269D" w14:textId="77777777" w:rsidTr="00AC71EB">
        <w:trPr>
          <w:trHeight w:val="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3AE64B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6459986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c>
          <w:tcPr>
            <w:tcW w:w="3113" w:type="dxa"/>
            <w:tcBorders>
              <w:top w:val="nil"/>
              <w:left w:val="nil"/>
              <w:bottom w:val="single" w:sz="4" w:space="0" w:color="auto"/>
              <w:right w:val="single" w:sz="4" w:space="0" w:color="auto"/>
            </w:tcBorders>
            <w:shd w:val="clear" w:color="auto" w:fill="auto"/>
            <w:vAlign w:val="center"/>
            <w:hideMark/>
          </w:tcPr>
          <w:p w14:paraId="5C390A9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LAS ABEJAS</w:t>
            </w:r>
          </w:p>
        </w:tc>
        <w:tc>
          <w:tcPr>
            <w:tcW w:w="700" w:type="dxa"/>
            <w:tcBorders>
              <w:top w:val="nil"/>
              <w:left w:val="nil"/>
              <w:bottom w:val="single" w:sz="4" w:space="0" w:color="auto"/>
              <w:right w:val="single" w:sz="4" w:space="0" w:color="auto"/>
            </w:tcBorders>
            <w:shd w:val="clear" w:color="auto" w:fill="auto"/>
            <w:vAlign w:val="center"/>
            <w:hideMark/>
          </w:tcPr>
          <w:p w14:paraId="1358859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27" w:type="dxa"/>
            <w:tcBorders>
              <w:top w:val="nil"/>
              <w:left w:val="nil"/>
              <w:bottom w:val="single" w:sz="4" w:space="0" w:color="auto"/>
              <w:right w:val="single" w:sz="4" w:space="0" w:color="auto"/>
            </w:tcBorders>
            <w:shd w:val="clear" w:color="auto" w:fill="auto"/>
            <w:vAlign w:val="center"/>
            <w:hideMark/>
          </w:tcPr>
          <w:p w14:paraId="4609F548"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713959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tcBorders>
              <w:top w:val="nil"/>
              <w:left w:val="nil"/>
              <w:bottom w:val="single" w:sz="4" w:space="0" w:color="auto"/>
              <w:right w:val="single" w:sz="4" w:space="0" w:color="auto"/>
            </w:tcBorders>
            <w:shd w:val="clear" w:color="auto" w:fill="auto"/>
            <w:vAlign w:val="center"/>
            <w:hideMark/>
          </w:tcPr>
          <w:p w14:paraId="155D76F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1D9AF49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D3B22D0"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00B34DD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c>
          <w:tcPr>
            <w:tcW w:w="3113" w:type="dxa"/>
            <w:tcBorders>
              <w:top w:val="nil"/>
              <w:left w:val="nil"/>
              <w:bottom w:val="single" w:sz="4" w:space="0" w:color="auto"/>
              <w:right w:val="single" w:sz="4" w:space="0" w:color="auto"/>
            </w:tcBorders>
            <w:shd w:val="clear" w:color="auto" w:fill="auto"/>
            <w:vAlign w:val="center"/>
            <w:hideMark/>
          </w:tcPr>
          <w:p w14:paraId="79BF225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MOVIL SANTA FE</w:t>
            </w:r>
          </w:p>
        </w:tc>
        <w:tc>
          <w:tcPr>
            <w:tcW w:w="700" w:type="dxa"/>
            <w:tcBorders>
              <w:top w:val="nil"/>
              <w:left w:val="nil"/>
              <w:bottom w:val="single" w:sz="4" w:space="0" w:color="auto"/>
              <w:right w:val="single" w:sz="4" w:space="0" w:color="auto"/>
            </w:tcBorders>
            <w:shd w:val="clear" w:color="auto" w:fill="auto"/>
            <w:vAlign w:val="center"/>
            <w:hideMark/>
          </w:tcPr>
          <w:p w14:paraId="3495B55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27" w:type="dxa"/>
            <w:tcBorders>
              <w:top w:val="nil"/>
              <w:left w:val="nil"/>
              <w:bottom w:val="single" w:sz="4" w:space="0" w:color="auto"/>
              <w:right w:val="single" w:sz="4" w:space="0" w:color="auto"/>
            </w:tcBorders>
            <w:shd w:val="clear" w:color="auto" w:fill="auto"/>
            <w:vAlign w:val="center"/>
            <w:hideMark/>
          </w:tcPr>
          <w:p w14:paraId="6E5A4CC7"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9405266"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 xml:space="preserve">1 DE DIA DE 7:00 A 19:00 HRS. </w:t>
            </w:r>
          </w:p>
        </w:tc>
        <w:tc>
          <w:tcPr>
            <w:tcW w:w="960" w:type="dxa"/>
            <w:tcBorders>
              <w:top w:val="nil"/>
              <w:left w:val="nil"/>
              <w:bottom w:val="single" w:sz="4" w:space="0" w:color="auto"/>
              <w:right w:val="single" w:sz="4" w:space="0" w:color="auto"/>
            </w:tcBorders>
            <w:shd w:val="clear" w:color="auto" w:fill="auto"/>
            <w:vAlign w:val="center"/>
            <w:hideMark/>
          </w:tcPr>
          <w:p w14:paraId="53A5E04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5FC77FD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CA6200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28220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AAD82A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DISTRITO FLORIDO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D7A88C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732</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70DF0087"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624360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3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6387AB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6</w:t>
            </w:r>
          </w:p>
        </w:tc>
      </w:tr>
      <w:tr w:rsidR="00AC71EB" w:rsidRPr="00AC71EB" w14:paraId="1B68530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381178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A707282"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6E59E40"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01F4B97F"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247CF21D"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6861061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6D34BDF5"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4806E01"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C45B9C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F44A9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BDECAD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DISTRITO ING. ARMANDO VALENZUELA SÁENZ</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D186C3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697</w:t>
            </w:r>
          </w:p>
        </w:tc>
        <w:tc>
          <w:tcPr>
            <w:tcW w:w="1427" w:type="dxa"/>
            <w:tcBorders>
              <w:top w:val="nil"/>
              <w:left w:val="nil"/>
              <w:bottom w:val="single" w:sz="4" w:space="0" w:color="auto"/>
              <w:right w:val="single" w:sz="4" w:space="0" w:color="auto"/>
            </w:tcBorders>
            <w:shd w:val="clear" w:color="auto" w:fill="auto"/>
            <w:vAlign w:val="center"/>
            <w:hideMark/>
          </w:tcPr>
          <w:p w14:paraId="7CFCC9E7"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VIERNES</w:t>
            </w:r>
          </w:p>
        </w:tc>
        <w:tc>
          <w:tcPr>
            <w:tcW w:w="2410" w:type="dxa"/>
            <w:tcBorders>
              <w:top w:val="nil"/>
              <w:left w:val="nil"/>
              <w:bottom w:val="single" w:sz="4" w:space="0" w:color="auto"/>
              <w:right w:val="single" w:sz="4" w:space="0" w:color="auto"/>
            </w:tcBorders>
            <w:shd w:val="clear" w:color="auto" w:fill="auto"/>
            <w:vAlign w:val="center"/>
            <w:hideMark/>
          </w:tcPr>
          <w:p w14:paraId="08DAA526"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3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6FE4A9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6</w:t>
            </w:r>
          </w:p>
        </w:tc>
      </w:tr>
      <w:tr w:rsidR="00AC71EB" w:rsidRPr="008F5E29" w14:paraId="74B09BA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E08EC7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7644B5F"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0DAC79EB"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2CCDF042" w14:textId="77777777" w:rsidR="00AC71EB" w:rsidRPr="00AC71EB" w:rsidRDefault="00AC71EB" w:rsidP="00AC71EB">
            <w:pPr>
              <w:rPr>
                <w:rFonts w:ascii="Montserrat" w:eastAsia="Times New Roman" w:hAnsi="Montserrat"/>
                <w:color w:val="000000"/>
                <w:sz w:val="16"/>
                <w:szCs w:val="16"/>
                <w:lang w:eastAsia="es-MX"/>
              </w:rPr>
            </w:pPr>
          </w:p>
        </w:tc>
        <w:tc>
          <w:tcPr>
            <w:tcW w:w="1427" w:type="dxa"/>
            <w:tcBorders>
              <w:top w:val="nil"/>
              <w:left w:val="nil"/>
              <w:bottom w:val="single" w:sz="4" w:space="0" w:color="auto"/>
              <w:right w:val="single" w:sz="4" w:space="0" w:color="auto"/>
            </w:tcBorders>
            <w:shd w:val="clear" w:color="auto" w:fill="auto"/>
            <w:vAlign w:val="center"/>
            <w:hideMark/>
          </w:tcPr>
          <w:p w14:paraId="7386DD2E"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SABADO Y DOMINGO</w:t>
            </w:r>
          </w:p>
        </w:tc>
        <w:tc>
          <w:tcPr>
            <w:tcW w:w="2410" w:type="dxa"/>
            <w:tcBorders>
              <w:top w:val="nil"/>
              <w:left w:val="nil"/>
              <w:bottom w:val="single" w:sz="4" w:space="0" w:color="auto"/>
              <w:right w:val="single" w:sz="4" w:space="0" w:color="auto"/>
            </w:tcBorders>
            <w:shd w:val="clear" w:color="auto" w:fill="auto"/>
            <w:vAlign w:val="center"/>
            <w:hideMark/>
          </w:tcPr>
          <w:p w14:paraId="17E0195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2 DE DIA DE 7:00 A 19:00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0B37BF3F" w14:textId="77777777" w:rsidR="00AC71EB" w:rsidRPr="008F5E29" w:rsidRDefault="00AC71EB" w:rsidP="00AC71EB">
            <w:pPr>
              <w:rPr>
                <w:rFonts w:ascii="Montserrat" w:eastAsia="Times New Roman" w:hAnsi="Montserrat"/>
                <w:color w:val="000000"/>
                <w:sz w:val="16"/>
                <w:szCs w:val="16"/>
                <w:lang w:val="pt-BR" w:eastAsia="es-MX"/>
              </w:rPr>
            </w:pPr>
          </w:p>
        </w:tc>
      </w:tr>
      <w:tr w:rsidR="00AC71EB" w:rsidRPr="00AC71EB" w14:paraId="5E53B17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650C969" w14:textId="77777777" w:rsidR="00AC71EB" w:rsidRPr="008F5E29" w:rsidRDefault="00AC71EB" w:rsidP="00AC71EB">
            <w:pPr>
              <w:rPr>
                <w:rFonts w:ascii="Montserrat" w:eastAsia="Times New Roman" w:hAnsi="Montserrat"/>
                <w:color w:val="000000"/>
                <w:sz w:val="16"/>
                <w:szCs w:val="16"/>
                <w:lang w:val="pt-BR" w:eastAsia="es-MX"/>
              </w:rPr>
            </w:pPr>
          </w:p>
        </w:tc>
        <w:tc>
          <w:tcPr>
            <w:tcW w:w="709" w:type="dxa"/>
            <w:vMerge/>
            <w:tcBorders>
              <w:top w:val="nil"/>
              <w:left w:val="single" w:sz="4" w:space="0" w:color="auto"/>
              <w:bottom w:val="single" w:sz="4" w:space="0" w:color="auto"/>
              <w:right w:val="single" w:sz="4" w:space="0" w:color="auto"/>
            </w:tcBorders>
            <w:vAlign w:val="center"/>
            <w:hideMark/>
          </w:tcPr>
          <w:p w14:paraId="544B9656" w14:textId="77777777" w:rsidR="00AC71EB" w:rsidRPr="008F5E29" w:rsidRDefault="00AC71EB" w:rsidP="00AC71EB">
            <w:pPr>
              <w:rPr>
                <w:rFonts w:ascii="Montserrat" w:eastAsia="Times New Roman" w:hAnsi="Montserrat"/>
                <w:color w:val="000000"/>
                <w:sz w:val="16"/>
                <w:szCs w:val="16"/>
                <w:lang w:val="pt-BR"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2D34F3C" w14:textId="77777777" w:rsidR="00AC71EB" w:rsidRPr="008F5E29" w:rsidRDefault="00AC71EB" w:rsidP="00AC71EB">
            <w:pPr>
              <w:rPr>
                <w:rFonts w:ascii="Montserrat" w:eastAsia="Times New Roman" w:hAnsi="Montserrat"/>
                <w:color w:val="000000"/>
                <w:sz w:val="16"/>
                <w:szCs w:val="16"/>
                <w:lang w:val="pt-BR" w:eastAsia="es-MX"/>
              </w:rPr>
            </w:pPr>
          </w:p>
        </w:tc>
        <w:tc>
          <w:tcPr>
            <w:tcW w:w="700" w:type="dxa"/>
            <w:vMerge/>
            <w:tcBorders>
              <w:top w:val="nil"/>
              <w:left w:val="single" w:sz="4" w:space="0" w:color="auto"/>
              <w:bottom w:val="single" w:sz="4" w:space="0" w:color="auto"/>
              <w:right w:val="single" w:sz="4" w:space="0" w:color="auto"/>
            </w:tcBorders>
            <w:vAlign w:val="center"/>
            <w:hideMark/>
          </w:tcPr>
          <w:p w14:paraId="2F93A383" w14:textId="77777777" w:rsidR="00AC71EB" w:rsidRPr="008F5E29" w:rsidRDefault="00AC71EB" w:rsidP="00AC71EB">
            <w:pPr>
              <w:rPr>
                <w:rFonts w:ascii="Montserrat" w:eastAsia="Times New Roman" w:hAnsi="Montserrat"/>
                <w:color w:val="000000"/>
                <w:sz w:val="16"/>
                <w:szCs w:val="16"/>
                <w:lang w:val="pt-BR" w:eastAsia="es-MX"/>
              </w:rPr>
            </w:pPr>
          </w:p>
        </w:tc>
        <w:tc>
          <w:tcPr>
            <w:tcW w:w="1427" w:type="dxa"/>
            <w:tcBorders>
              <w:top w:val="nil"/>
              <w:left w:val="nil"/>
              <w:bottom w:val="single" w:sz="4" w:space="0" w:color="auto"/>
              <w:right w:val="single" w:sz="4" w:space="0" w:color="auto"/>
            </w:tcBorders>
            <w:shd w:val="clear" w:color="auto" w:fill="auto"/>
            <w:vAlign w:val="center"/>
            <w:hideMark/>
          </w:tcPr>
          <w:p w14:paraId="4DF4B606"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FF7F16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25F5B5FF"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FF7267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BCC9E3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DE785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08BBDC6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POTABILIZADORA EL FLORIDO Y TANQUE NORTE Y SUR</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A032EB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610</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5724E1E6"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CFB1B35"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2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84F944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5</w:t>
            </w:r>
          </w:p>
        </w:tc>
      </w:tr>
      <w:tr w:rsidR="00AC71EB" w:rsidRPr="00AC71EB" w14:paraId="669E28C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78BFE3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0A58E54"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A520574"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37A82448"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4884C2C9"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283170B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0BBCD75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561FD4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C8F440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31329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6</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D6F466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POTABILIZADORA EL CARRIZO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0EC3B5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11ACC68E"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2C4A028A"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E50308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E21F73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B3DCDD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D0F0E37"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5A15502"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5946FF79"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13C3A551"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3A9DE8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36CAD38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854478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816385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7C84B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EFC979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POTABILIZADORA LA PRESA</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B50EC7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157</w:t>
            </w:r>
          </w:p>
        </w:tc>
        <w:tc>
          <w:tcPr>
            <w:tcW w:w="1427" w:type="dxa"/>
            <w:tcBorders>
              <w:top w:val="nil"/>
              <w:left w:val="nil"/>
              <w:bottom w:val="single" w:sz="4" w:space="0" w:color="auto"/>
              <w:right w:val="single" w:sz="4" w:space="0" w:color="auto"/>
            </w:tcBorders>
            <w:shd w:val="clear" w:color="auto" w:fill="auto"/>
            <w:vAlign w:val="center"/>
            <w:hideMark/>
          </w:tcPr>
          <w:p w14:paraId="1A8BDB36"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SABADO Y DOMINGO</w:t>
            </w:r>
          </w:p>
        </w:tc>
        <w:tc>
          <w:tcPr>
            <w:tcW w:w="2410" w:type="dxa"/>
            <w:tcBorders>
              <w:top w:val="nil"/>
              <w:left w:val="nil"/>
              <w:bottom w:val="single" w:sz="4" w:space="0" w:color="auto"/>
              <w:right w:val="single" w:sz="4" w:space="0" w:color="auto"/>
            </w:tcBorders>
            <w:shd w:val="clear" w:color="auto" w:fill="auto"/>
            <w:vAlign w:val="center"/>
            <w:hideMark/>
          </w:tcPr>
          <w:p w14:paraId="02655B98"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57799C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65E073E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449191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35573F4"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04E5299"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47C39445" w14:textId="77777777" w:rsidR="00AC71EB" w:rsidRPr="00AC71EB" w:rsidRDefault="00AC71EB" w:rsidP="00AC71EB">
            <w:pPr>
              <w:rPr>
                <w:rFonts w:ascii="Montserrat" w:eastAsia="Times New Roman" w:hAnsi="Montserrat"/>
                <w:color w:val="000000"/>
                <w:sz w:val="16"/>
                <w:szCs w:val="16"/>
                <w:lang w:eastAsia="es-MX"/>
              </w:rPr>
            </w:pPr>
          </w:p>
        </w:tc>
        <w:tc>
          <w:tcPr>
            <w:tcW w:w="1427" w:type="dxa"/>
            <w:tcBorders>
              <w:top w:val="nil"/>
              <w:left w:val="nil"/>
              <w:bottom w:val="single" w:sz="4" w:space="0" w:color="auto"/>
              <w:right w:val="single" w:sz="4" w:space="0" w:color="auto"/>
            </w:tcBorders>
            <w:shd w:val="clear" w:color="auto" w:fill="auto"/>
            <w:vAlign w:val="center"/>
            <w:hideMark/>
          </w:tcPr>
          <w:p w14:paraId="351BE8FE"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AC62E8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6FF35A6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DC733B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ECAD48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47618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B75843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 xml:space="preserve">PLANTA </w:t>
            </w:r>
            <w:proofErr w:type="gramStart"/>
            <w:r w:rsidRPr="00AC71EB">
              <w:rPr>
                <w:rFonts w:ascii="Montserrat" w:eastAsia="Times New Roman" w:hAnsi="Montserrat"/>
                <w:color w:val="000000"/>
                <w:sz w:val="16"/>
                <w:szCs w:val="16"/>
                <w:lang w:eastAsia="es-MX"/>
              </w:rPr>
              <w:t>POTABILIZADORA  MONTE</w:t>
            </w:r>
            <w:proofErr w:type="gramEnd"/>
            <w:r w:rsidRPr="00AC71EB">
              <w:rPr>
                <w:rFonts w:ascii="Montserrat" w:eastAsia="Times New Roman" w:hAnsi="Montserrat"/>
                <w:color w:val="000000"/>
                <w:sz w:val="16"/>
                <w:szCs w:val="16"/>
                <w:lang w:eastAsia="es-MX"/>
              </w:rPr>
              <w:t xml:space="preserve"> DE LOS OLIVOS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65EC5F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366</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0CDC87B8"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34F572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5CFBE6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w:t>
            </w:r>
          </w:p>
        </w:tc>
      </w:tr>
      <w:tr w:rsidR="00AC71EB" w:rsidRPr="00AC71EB" w14:paraId="4CC4633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E18690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981C7B9"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2D7D50F"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7D15538C"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36331D6B"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61FC5993" w14:textId="77777777" w:rsidR="00AC71EB" w:rsidRPr="00AC71EB" w:rsidRDefault="00AC71EB" w:rsidP="00AC71EB">
            <w:pPr>
              <w:jc w:val="center"/>
              <w:rPr>
                <w:rFonts w:ascii="Montserrat" w:eastAsia="Times New Roman" w:hAnsi="Montserrat"/>
                <w:color w:val="000000"/>
                <w:sz w:val="16"/>
                <w:szCs w:val="16"/>
                <w:lang w:eastAsia="es-MX"/>
              </w:rPr>
            </w:pPr>
            <w:proofErr w:type="gramStart"/>
            <w:r w:rsidRPr="00AC71EB">
              <w:rPr>
                <w:rFonts w:ascii="Montserrat" w:eastAsia="Times New Roman" w:hAnsi="Montserrat"/>
                <w:color w:val="000000"/>
                <w:sz w:val="16"/>
                <w:szCs w:val="16"/>
                <w:lang w:eastAsia="es-MX"/>
              </w:rPr>
              <w:t>2  DE</w:t>
            </w:r>
            <w:proofErr w:type="gramEnd"/>
            <w:r w:rsidRPr="00AC71EB">
              <w:rPr>
                <w:rFonts w:ascii="Montserrat" w:eastAsia="Times New Roman" w:hAnsi="Montserrat"/>
                <w:color w:val="000000"/>
                <w:sz w:val="16"/>
                <w:szCs w:val="16"/>
                <w:lang w:eastAsia="es-MX"/>
              </w:rPr>
              <w:t xml:space="preserv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29055616"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881D13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51FB51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72E0F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9</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E2E1523" w14:textId="77777777" w:rsidR="00AC71EB" w:rsidRPr="00AC71EB" w:rsidRDefault="00AC71EB" w:rsidP="00AC71EB">
            <w:pPr>
              <w:jc w:val="center"/>
              <w:rPr>
                <w:rFonts w:ascii="Montserrat" w:eastAsia="Times New Roman" w:hAnsi="Montserrat"/>
                <w:color w:val="000000"/>
                <w:sz w:val="16"/>
                <w:szCs w:val="16"/>
                <w:lang w:eastAsia="es-MX"/>
              </w:rPr>
            </w:pPr>
            <w:proofErr w:type="gramStart"/>
            <w:r w:rsidRPr="00AC71EB">
              <w:rPr>
                <w:rFonts w:ascii="Montserrat" w:eastAsia="Times New Roman" w:hAnsi="Montserrat"/>
                <w:color w:val="000000"/>
                <w:sz w:val="16"/>
                <w:szCs w:val="16"/>
                <w:lang w:eastAsia="es-MX"/>
              </w:rPr>
              <w:t>SUB ESTACIÓN</w:t>
            </w:r>
            <w:proofErr w:type="gramEnd"/>
            <w:r w:rsidRPr="00AC71EB">
              <w:rPr>
                <w:rFonts w:ascii="Montserrat" w:eastAsia="Times New Roman" w:hAnsi="Montserrat"/>
                <w:color w:val="000000"/>
                <w:sz w:val="16"/>
                <w:szCs w:val="16"/>
                <w:lang w:eastAsia="es-MX"/>
              </w:rPr>
              <w:t xml:space="preserve"> EL CARRIZO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8EDC7A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5510B605"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D23B6C1"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E26FB4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23F69E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7450F3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F649235"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049D911"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7C192488"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6B9B80EC"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7ADBFF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6FAA45A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880F53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5CF2A3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939C0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4D6ACA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BOMBEO NO 6</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AA9C44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0DDABFC4"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BFB86FD"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B76680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2D9B70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64CD6D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CDAB9FD"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E1E0EA0"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122409BD"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0B9643A6"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EADDC5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0EEA054B"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8DE54C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54E9A6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8515C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11</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3A0BF3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BOMBEO HOROSCOPO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8D497F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5ED6C9A7"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102ED39"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853909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7E3889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4666BE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8460CBA"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26321EC"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70193937"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12B4F50F"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32A008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3D62870B"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4CF96F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EFBC94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66242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586BBB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BOMBEO REAL DE SAN FRANCISCO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CDB845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7C70CDED"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E98F283"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C9C575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9850D8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ADEA2C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A1840A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F743622"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684D816D"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006B32F4"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2B8E73E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 xml:space="preserve">1 DE NOCHE DE </w:t>
            </w:r>
            <w:proofErr w:type="gramStart"/>
            <w:r w:rsidRPr="00AC71EB">
              <w:rPr>
                <w:rFonts w:ascii="Montserrat" w:eastAsia="Times New Roman" w:hAnsi="Montserrat"/>
                <w:color w:val="000000"/>
                <w:sz w:val="16"/>
                <w:szCs w:val="16"/>
                <w:lang w:eastAsia="es-MX"/>
              </w:rPr>
              <w:t>19:00  A</w:t>
            </w:r>
            <w:proofErr w:type="gramEnd"/>
            <w:r w:rsidRPr="00AC71EB">
              <w:rPr>
                <w:rFonts w:ascii="Montserrat" w:eastAsia="Times New Roman" w:hAnsi="Montserrat"/>
                <w:color w:val="000000"/>
                <w:sz w:val="16"/>
                <w:szCs w:val="16"/>
                <w:lang w:eastAsia="es-MX"/>
              </w:rPr>
              <w:t xml:space="preserve">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13009C9E"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9DAEA4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0642DF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438CD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07E25B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BOMBEO VALLE DE LAS PALMAS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279183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3AA40905"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1FAE061"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07EC1B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65DFEC6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E5A098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F2D0757"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D7F7963"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0E608A48"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28A5B24A"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7B59B5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0D147BD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2763F9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A7D0A9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0B9D7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14</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AA4C5E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BOMBEO ROJO GOMEZ</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E4A244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1D5EE2DB"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C31B955"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A9FE08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37E9F7E"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D7155F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FFB0E9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D6A88A6"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0B091615"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76A0EBEF"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688148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 xml:space="preserve">1 DE NOCHE DE </w:t>
            </w:r>
            <w:proofErr w:type="gramStart"/>
            <w:r w:rsidRPr="00AC71EB">
              <w:rPr>
                <w:rFonts w:ascii="Montserrat" w:eastAsia="Times New Roman" w:hAnsi="Montserrat"/>
                <w:color w:val="000000"/>
                <w:sz w:val="16"/>
                <w:szCs w:val="16"/>
                <w:lang w:eastAsia="es-MX"/>
              </w:rPr>
              <w:t>19:00  A</w:t>
            </w:r>
            <w:proofErr w:type="gramEnd"/>
            <w:r w:rsidRPr="00AC71EB">
              <w:rPr>
                <w:rFonts w:ascii="Montserrat" w:eastAsia="Times New Roman" w:hAnsi="Montserrat"/>
                <w:color w:val="000000"/>
                <w:sz w:val="16"/>
                <w:szCs w:val="16"/>
                <w:lang w:eastAsia="es-MX"/>
              </w:rPr>
              <w:t xml:space="preserve">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7D885DAD"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116D231"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BB9A97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A754C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3A6D587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BOMBEO GIRASOLES DEL FLORIDO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FE7FAB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51891EE2"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472A1FD"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CBD313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6E4DEE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38A844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400A561"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7D54624"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5BF0ACFE"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3B2964EA"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E113A4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35F58465"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740415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548E17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FE9B5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16</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0D9A8E9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BOMBEO MACLOVIO ROJAS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D5DB20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0E8317E7"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638A14E"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591038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6ACE6A5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718239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4192D8B"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4F50C5B"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07E7D741"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64398412"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D8C8DD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642B43A1"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9D29AB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BD2E9FF"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67934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18B15F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REBOMBEO RESIDENCIAL DEL BOSQUE # 2</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FD67D8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529A3A85"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1C3ED0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469619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30BFA93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F86C87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0C5FAA4"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462D24E4"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4CED2B53"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41A3F50E"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9FCF52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08549AB4"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03DADE2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3CB2A7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29441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E2601E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RESIDENCIAL DEL BOSQUE # 1</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3246CD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1771219F"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A23813D"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F21EF0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54429D6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E88F0C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689089B"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21C231D"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7C7BCC39"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3456ABDB"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C0BC1D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6A18CB78"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CD751C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A9E287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83ADE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19</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6B3721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RESIDENCIAL DEL BOSQUE #2</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D2D1A9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4662408A"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252C9C5"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D136A0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5581C06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B68306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715D0CA"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AF7820A"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34449D5D"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4755C9A2"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125255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4915699E"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AD0F61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DBEAF0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4E165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20</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9BC877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EJIDO MATAMOROS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0A6857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3F5C5717"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485F43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1F7645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40FE3E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D7E52D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23D8EE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E9EEFC1"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3260AAC9"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4184BB9C"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C1E1A4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49E3D284"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B7A165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0A7CA0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FD1FB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21</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CB7894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GIRASOLES DEL FLORIDO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81A26A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2E4AE2C3"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9EA2ED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8143D2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CFA0E99"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5B7210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D7AF031"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05D8229"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3E572A33"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30FAAF0F"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C1AA5B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45536FEF"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0B3EAD9"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00ED73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62B4A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22</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9B8CDB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LAS FUENTES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B9EDE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14E7B452"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7FD70A1"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0D684D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8961C2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1457BA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1A549AD"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D08386E"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1F69B1D9"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34D89C29"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4EBB1E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 xml:space="preserve">1 DE NOCHE DE </w:t>
            </w:r>
            <w:proofErr w:type="gramStart"/>
            <w:r w:rsidRPr="00AC71EB">
              <w:rPr>
                <w:rFonts w:ascii="Montserrat" w:eastAsia="Times New Roman" w:hAnsi="Montserrat"/>
                <w:color w:val="000000"/>
                <w:sz w:val="16"/>
                <w:szCs w:val="16"/>
                <w:lang w:eastAsia="es-MX"/>
              </w:rPr>
              <w:t>19:00  A</w:t>
            </w:r>
            <w:proofErr w:type="gramEnd"/>
            <w:r w:rsidRPr="00AC71EB">
              <w:rPr>
                <w:rFonts w:ascii="Montserrat" w:eastAsia="Times New Roman" w:hAnsi="Montserrat"/>
                <w:color w:val="000000"/>
                <w:sz w:val="16"/>
                <w:szCs w:val="16"/>
                <w:lang w:eastAsia="es-MX"/>
              </w:rPr>
              <w:t xml:space="preserve">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1115B38E"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EDA386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1C2447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C9ED6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1A4CC7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TERRAZAS NO. 4</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A45492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5F15098E"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51C6DFE"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EB4883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39C3C0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4B3085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35480B2"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BDA0D3F"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273B08E6"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1ED11F52"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7AB565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 xml:space="preserve">1 DE NOCHE DE </w:t>
            </w:r>
            <w:proofErr w:type="gramStart"/>
            <w:r w:rsidRPr="00AC71EB">
              <w:rPr>
                <w:rFonts w:ascii="Montserrat" w:eastAsia="Times New Roman" w:hAnsi="Montserrat"/>
                <w:color w:val="000000"/>
                <w:sz w:val="16"/>
                <w:szCs w:val="16"/>
                <w:lang w:eastAsia="es-MX"/>
              </w:rPr>
              <w:t>19:00  A</w:t>
            </w:r>
            <w:proofErr w:type="gramEnd"/>
            <w:r w:rsidRPr="00AC71EB">
              <w:rPr>
                <w:rFonts w:ascii="Montserrat" w:eastAsia="Times New Roman" w:hAnsi="Montserrat"/>
                <w:color w:val="000000"/>
                <w:sz w:val="16"/>
                <w:szCs w:val="16"/>
                <w:lang w:eastAsia="es-MX"/>
              </w:rPr>
              <w:t xml:space="preserve">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631D3C3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B84639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BB708B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D7502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A2A5D3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OTAY</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647665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6C2E0380"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C4934E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F7FF91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049802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0EC7497"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A418032"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DDFF8F9"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545F3735"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63D5C26B"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A907EB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345A8913"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D602F41"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EC5773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7B2AC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826191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DE ALMACENAMIENTO VALLE DE LAS PALMAS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89D9C0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21770751"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E607B4D"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66720C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629D7A9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E01B1B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20BC945"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9352558"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36E69389"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46B6BE32"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6BAB4C5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 xml:space="preserve">1 DE NOCHE DE </w:t>
            </w:r>
            <w:proofErr w:type="gramStart"/>
            <w:r w:rsidRPr="00AC71EB">
              <w:rPr>
                <w:rFonts w:ascii="Montserrat" w:eastAsia="Times New Roman" w:hAnsi="Montserrat"/>
                <w:color w:val="000000"/>
                <w:sz w:val="16"/>
                <w:szCs w:val="16"/>
                <w:lang w:eastAsia="es-MX"/>
              </w:rPr>
              <w:t>19:00  A</w:t>
            </w:r>
            <w:proofErr w:type="gramEnd"/>
            <w:r w:rsidRPr="00AC71EB">
              <w:rPr>
                <w:rFonts w:ascii="Montserrat" w:eastAsia="Times New Roman" w:hAnsi="Montserrat"/>
                <w:color w:val="000000"/>
                <w:sz w:val="16"/>
                <w:szCs w:val="16"/>
                <w:lang w:eastAsia="es-MX"/>
              </w:rPr>
              <w:t xml:space="preserve">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259BBC8F"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5238A6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E75A98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F4BD3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26</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20BAA6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MACLOVIO ROJAS #1</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49590A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18DA4E73"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0A006314"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BE5ACD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698529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F810E9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518D4A1"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4A1D304"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7F2938EF"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6B7A2C05"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8F7BE1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634559F1"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6CCB447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CA5FF4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3EB06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B01BA4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MACLOVIO ROJAS #2</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C5325D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4CE01F05"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D12E259"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88260D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FD1C73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D0E9A4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441FBE6"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269796D"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13642065"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033B7559"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B1182B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09D086D8"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F3DBE0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DD44C0A"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760B4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F9B6EF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MACLOVIO ROJAS #3</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8FDFC1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32BBB9F8"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6DA35DC"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C511FC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0AAC66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EAF37F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30274B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0437741"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5742C0FE"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36F2BBF2"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9210D6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240CF8A0"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4B2DA0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28B153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B8F19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29</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E18D9D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SAN PEDRO #1</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A69D87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09A2DC8D"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7F3B5FC"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B99573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57964E1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C640A4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4EA17E2"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3A322C0"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3478FE16"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20B85FC5"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C3ED0D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70DFDFB6"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924588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C3F984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C1012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30</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D55311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SAN PEDRO #2</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848508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19467F40"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08C67CF"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577347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5FB62A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265F03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BBD4366"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6CF7C98"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50EB9335"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787B36BC"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29EFCC6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6F803EF0"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35DA42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804055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4CE92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31</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A99C9F2" w14:textId="77777777" w:rsidR="00AC71EB" w:rsidRPr="00AC71EB" w:rsidRDefault="00AC71EB" w:rsidP="00AC71EB">
            <w:pPr>
              <w:jc w:val="center"/>
              <w:rPr>
                <w:rFonts w:ascii="Montserrat" w:eastAsia="Times New Roman" w:hAnsi="Montserrat"/>
                <w:color w:val="000000"/>
                <w:sz w:val="16"/>
                <w:szCs w:val="16"/>
                <w:lang w:eastAsia="es-MX"/>
              </w:rPr>
            </w:pPr>
            <w:proofErr w:type="gramStart"/>
            <w:r w:rsidRPr="00AC71EB">
              <w:rPr>
                <w:rFonts w:ascii="Montserrat" w:eastAsia="Times New Roman" w:hAnsi="Montserrat"/>
                <w:color w:val="000000"/>
                <w:sz w:val="16"/>
                <w:szCs w:val="16"/>
                <w:lang w:eastAsia="es-MX"/>
              </w:rPr>
              <w:t>TANQUE  VALLE</w:t>
            </w:r>
            <w:proofErr w:type="gramEnd"/>
            <w:r w:rsidRPr="00AC71EB">
              <w:rPr>
                <w:rFonts w:ascii="Montserrat" w:eastAsia="Times New Roman" w:hAnsi="Montserrat"/>
                <w:color w:val="000000"/>
                <w:sz w:val="16"/>
                <w:szCs w:val="16"/>
                <w:lang w:eastAsia="es-MX"/>
              </w:rPr>
              <w:t xml:space="preserve"> REDONDO # 1</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8E5330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6BE2DBB8"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791415AE"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290AD8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952C67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A6F480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A2B28E9"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4CD297E"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5DBD9F1D"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4E8DFB4B"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37EE4B5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4BCCC29C"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08FF424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795B839"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C9447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32</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5554AD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VALLE REDONDO #2</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4244B3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0F65FFD5"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7143E1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E9F86B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D75CC5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39EF2B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3D31F0B"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55AAF6E"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5308DEE9"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165C6338"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157154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34D794D7"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5A5EBC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B2D8724"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A63FE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0ED5F5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VALLE REDONDO #3</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D70A80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45EB4A18"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E8658FA"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3105BF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31A1FA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952F63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EBCED1C"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0E0FD13"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62599AB1"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22905B82"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713509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5B07537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C85133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C3D033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B11BA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34</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47E211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LAS AGUILAS</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5C775B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3FFD01CB"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83AA7AE"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D3F9D5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1B800C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83EE652"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0169A40"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3E286783"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2F17D366"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4015BC7B"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CEC9F0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3C9D183F"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32088F4"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B02AE9B"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F141C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27473F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HOROSCOPO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8917F1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00C60774"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8189C1F"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32A26D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8F5E29" w14:paraId="07814079"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232CEE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7237908F"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8B1C3B3"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36AD7D46"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38ABB8B4"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2ED995CD"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8:00 A 15:00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6C54AD17" w14:textId="77777777" w:rsidR="00AC71EB" w:rsidRPr="008F5E29" w:rsidRDefault="00AC71EB" w:rsidP="00AC71EB">
            <w:pPr>
              <w:rPr>
                <w:rFonts w:ascii="Montserrat" w:eastAsia="Times New Roman" w:hAnsi="Montserrat"/>
                <w:color w:val="000000"/>
                <w:sz w:val="16"/>
                <w:szCs w:val="16"/>
                <w:lang w:val="pt-BR" w:eastAsia="es-MX"/>
              </w:rPr>
            </w:pPr>
          </w:p>
        </w:tc>
      </w:tr>
      <w:tr w:rsidR="00AC71EB" w:rsidRPr="00AC71EB" w14:paraId="092DC435"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49311D7" w14:textId="77777777" w:rsidR="00AC71EB" w:rsidRPr="008F5E29" w:rsidRDefault="00AC71EB" w:rsidP="00AC71EB">
            <w:pPr>
              <w:rPr>
                <w:rFonts w:ascii="Montserrat" w:eastAsia="Times New Roman" w:hAnsi="Montserrat"/>
                <w:color w:val="000000"/>
                <w:sz w:val="16"/>
                <w:szCs w:val="16"/>
                <w:lang w:val="pt-BR"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201B3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36</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7FC0794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CERRO COLORADO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5F9550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1940159C"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A89C542"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26148A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4AC169BE"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BCCD0F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B785D0E"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396C212"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199FFA2B"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294CFDFE"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9B8BFD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0FA51272"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AEF6B5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9027F0D"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D11E8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37</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448D880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TANQUE VILLA DEL SOL</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4A90E3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64928C33"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651959EA"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89B5A9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50EE932"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DF58E3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005DDB3B"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2BB014AA"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1D159A60"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60D003DA"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2730BE2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13FABC1A"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35DF70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814DC08"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4A19F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38</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CD1EFE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TRATAMIENTO VALLE SAN PEDRO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CEDDB2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4BFCECF0"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11A8C94"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28FD7F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658B1AC"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6DA938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A5A3634"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1DE170D"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1026FD01"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42C4DA71"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14FCFB0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48378E3E"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5C53505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3A4E275"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908D9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39</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0F942FE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BOMBEO LA ENCANTADA</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2FE48D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303C77F5"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AD2B96A"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11FCEF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C61B8B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033EE4F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EE1AD45"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52C100FE"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514FE158"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0084DB58"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3DF617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2BA9CE72"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BFB6EEE"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BF777F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C130A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40</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1736B0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BOMBEO RIVERA DEL BOSQUE</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3DCC90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5818C5D7"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496AC111"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F7D7B9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E5D9A8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7DB6BD6"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7C4E69A"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07CF9770"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41F14FF8"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6195C458"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99A495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3EFCABF5"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2C872CF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7FF67D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409CA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41</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5C730F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VILLA DEL CAMPO # 1</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5AEAD0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3930C6F3"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F4D3737"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04BF1C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6262A47B"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8D5F40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23006028"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075924E"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197AA7E2"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11875203"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F61E67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39D2ADCF"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42CA97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D4CEB0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E2794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42</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2D52DEE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VILLA DEL CAMPO # 2</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F3D018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427177AE"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160938E9"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AD90F4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171524A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06EA9A0"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606E4626"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018616B8"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10224E70"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0F27DE02"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077C9E0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52C628B9"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716B4966"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12CCC6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A95C4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43</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52472FF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DE TRATAMIENTO TIJUANA PROGRESO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0072A5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7DEEF8E7"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3CFBED0"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3D8060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05E405FE"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BEBC39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5EBC5E16"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B725C16"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6D43BFFC"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5B291A76"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52E8FAB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4EE6C36D"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42A3EE1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7C6892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87CF7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44</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32EFA9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SAN PEDRO SUR</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C4F93E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63EA9940"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A06284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943370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3494E42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25F12E83"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309228BD"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7231A9A2"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764596EC"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66BBCB4D"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4D7334A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57B77874"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3824C19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F01F9E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DDA45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45</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6F6234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SAN PEDRO NORTE</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BB5135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3CB2FC2B"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3980CD1F"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D49ED6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2DCEB409"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52464EC"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1040971E"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18F2043C"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17993D54"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shd w:val="clear" w:color="auto" w:fill="auto"/>
            <w:vAlign w:val="center"/>
            <w:hideMark/>
          </w:tcPr>
          <w:p w14:paraId="6CD27696" w14:textId="77777777" w:rsidR="00AC71EB" w:rsidRPr="00AC71EB" w:rsidRDefault="00AC71EB" w:rsidP="00AC71EB">
            <w:pPr>
              <w:ind w:left="-61" w:right="-118"/>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611C45B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14AC3735"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0B1D443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DDD978E"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0C1E1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46</w:t>
            </w: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0EA593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CARCAMO FIDEICOMISO</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6CF05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27" w:type="dxa"/>
            <w:vMerge w:val="restart"/>
            <w:tcBorders>
              <w:top w:val="nil"/>
              <w:left w:val="single" w:sz="4" w:space="0" w:color="auto"/>
              <w:bottom w:val="single" w:sz="4" w:space="0" w:color="auto"/>
              <w:right w:val="single" w:sz="4" w:space="0" w:color="auto"/>
            </w:tcBorders>
            <w:shd w:val="clear" w:color="auto" w:fill="auto"/>
            <w:vAlign w:val="center"/>
            <w:hideMark/>
          </w:tcPr>
          <w:p w14:paraId="334DFCC6" w14:textId="77777777" w:rsidR="00AC71EB" w:rsidRPr="00AC71EB" w:rsidRDefault="00AC71EB" w:rsidP="00AC71EB">
            <w:pPr>
              <w:ind w:left="-61" w:right="-118"/>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410" w:type="dxa"/>
            <w:tcBorders>
              <w:top w:val="nil"/>
              <w:left w:val="nil"/>
              <w:bottom w:val="single" w:sz="4" w:space="0" w:color="auto"/>
              <w:right w:val="single" w:sz="4" w:space="0" w:color="auto"/>
            </w:tcBorders>
            <w:shd w:val="clear" w:color="auto" w:fill="auto"/>
            <w:vAlign w:val="center"/>
            <w:hideMark/>
          </w:tcPr>
          <w:p w14:paraId="51E6FB5D"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5460AE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67DF3F4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7CCFCFD1" w14:textId="77777777" w:rsidR="00AC71EB" w:rsidRPr="00AC71EB" w:rsidRDefault="00AC71EB" w:rsidP="00AC71EB">
            <w:pPr>
              <w:rPr>
                <w:rFonts w:ascii="Montserrat" w:eastAsia="Times New Roman" w:hAnsi="Montserrat"/>
                <w:color w:val="000000"/>
                <w:sz w:val="16"/>
                <w:szCs w:val="16"/>
                <w:lang w:eastAsia="es-MX"/>
              </w:rPr>
            </w:pPr>
          </w:p>
        </w:tc>
        <w:tc>
          <w:tcPr>
            <w:tcW w:w="709" w:type="dxa"/>
            <w:vMerge/>
            <w:tcBorders>
              <w:top w:val="nil"/>
              <w:left w:val="single" w:sz="4" w:space="0" w:color="auto"/>
              <w:bottom w:val="single" w:sz="4" w:space="0" w:color="auto"/>
              <w:right w:val="single" w:sz="4" w:space="0" w:color="auto"/>
            </w:tcBorders>
            <w:vAlign w:val="center"/>
            <w:hideMark/>
          </w:tcPr>
          <w:p w14:paraId="4B648833" w14:textId="77777777" w:rsidR="00AC71EB" w:rsidRPr="00AC71EB" w:rsidRDefault="00AC71EB" w:rsidP="00AC71EB">
            <w:pPr>
              <w:rPr>
                <w:rFonts w:ascii="Montserrat" w:eastAsia="Times New Roman" w:hAnsi="Montserrat"/>
                <w:color w:val="000000"/>
                <w:sz w:val="16"/>
                <w:szCs w:val="16"/>
                <w:lang w:eastAsia="es-MX"/>
              </w:rPr>
            </w:pPr>
          </w:p>
        </w:tc>
        <w:tc>
          <w:tcPr>
            <w:tcW w:w="3113" w:type="dxa"/>
            <w:vMerge/>
            <w:tcBorders>
              <w:top w:val="nil"/>
              <w:left w:val="single" w:sz="4" w:space="0" w:color="auto"/>
              <w:bottom w:val="single" w:sz="4" w:space="0" w:color="auto"/>
              <w:right w:val="single" w:sz="4" w:space="0" w:color="auto"/>
            </w:tcBorders>
            <w:vAlign w:val="center"/>
            <w:hideMark/>
          </w:tcPr>
          <w:p w14:paraId="6AC9EF5B" w14:textId="77777777" w:rsidR="00AC71EB" w:rsidRPr="00AC71EB" w:rsidRDefault="00AC71EB" w:rsidP="00AC71EB">
            <w:pPr>
              <w:rPr>
                <w:rFonts w:ascii="Montserrat" w:eastAsia="Times New Roman" w:hAnsi="Montserrat"/>
                <w:color w:val="000000"/>
                <w:sz w:val="16"/>
                <w:szCs w:val="16"/>
                <w:lang w:eastAsia="es-MX"/>
              </w:rPr>
            </w:pPr>
          </w:p>
        </w:tc>
        <w:tc>
          <w:tcPr>
            <w:tcW w:w="700" w:type="dxa"/>
            <w:vMerge/>
            <w:tcBorders>
              <w:top w:val="nil"/>
              <w:left w:val="single" w:sz="4" w:space="0" w:color="auto"/>
              <w:bottom w:val="single" w:sz="4" w:space="0" w:color="auto"/>
              <w:right w:val="single" w:sz="4" w:space="0" w:color="auto"/>
            </w:tcBorders>
            <w:vAlign w:val="center"/>
            <w:hideMark/>
          </w:tcPr>
          <w:p w14:paraId="5FF0664D" w14:textId="77777777" w:rsidR="00AC71EB" w:rsidRPr="00AC71EB" w:rsidRDefault="00AC71EB" w:rsidP="00AC71EB">
            <w:pPr>
              <w:rPr>
                <w:rFonts w:ascii="Montserrat" w:eastAsia="Times New Roman" w:hAnsi="Montserrat"/>
                <w:color w:val="000000"/>
                <w:sz w:val="16"/>
                <w:szCs w:val="16"/>
                <w:lang w:eastAsia="es-MX"/>
              </w:rPr>
            </w:pPr>
          </w:p>
        </w:tc>
        <w:tc>
          <w:tcPr>
            <w:tcW w:w="1427" w:type="dxa"/>
            <w:vMerge/>
            <w:tcBorders>
              <w:top w:val="nil"/>
              <w:left w:val="single" w:sz="4" w:space="0" w:color="auto"/>
              <w:bottom w:val="single" w:sz="4" w:space="0" w:color="auto"/>
              <w:right w:val="single" w:sz="4" w:space="0" w:color="auto"/>
            </w:tcBorders>
            <w:vAlign w:val="center"/>
            <w:hideMark/>
          </w:tcPr>
          <w:p w14:paraId="249175B6" w14:textId="77777777" w:rsidR="00AC71EB" w:rsidRPr="00AC71EB" w:rsidRDefault="00AC71EB" w:rsidP="00AC71EB">
            <w:pPr>
              <w:rPr>
                <w:rFonts w:ascii="Montserrat" w:eastAsia="Times New Roman" w:hAnsi="Montserrat"/>
                <w:color w:val="000000"/>
                <w:sz w:val="16"/>
                <w:szCs w:val="16"/>
                <w:lang w:eastAsia="es-MX"/>
              </w:rPr>
            </w:pPr>
          </w:p>
        </w:tc>
        <w:tc>
          <w:tcPr>
            <w:tcW w:w="2410" w:type="dxa"/>
            <w:tcBorders>
              <w:top w:val="nil"/>
              <w:left w:val="nil"/>
              <w:bottom w:val="single" w:sz="4" w:space="0" w:color="auto"/>
              <w:right w:val="single" w:sz="4" w:space="0" w:color="auto"/>
            </w:tcBorders>
            <w:shd w:val="clear" w:color="auto" w:fill="auto"/>
            <w:vAlign w:val="center"/>
            <w:hideMark/>
          </w:tcPr>
          <w:p w14:paraId="7B5D838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60" w:type="dxa"/>
            <w:vMerge/>
            <w:tcBorders>
              <w:top w:val="nil"/>
              <w:left w:val="single" w:sz="4" w:space="0" w:color="auto"/>
              <w:bottom w:val="single" w:sz="4" w:space="0" w:color="auto"/>
              <w:right w:val="single" w:sz="4" w:space="0" w:color="auto"/>
            </w:tcBorders>
            <w:vAlign w:val="center"/>
            <w:hideMark/>
          </w:tcPr>
          <w:p w14:paraId="4D8AFB80" w14:textId="77777777" w:rsidR="00AC71EB" w:rsidRPr="00AC71EB" w:rsidRDefault="00AC71EB" w:rsidP="00AC71EB">
            <w:pPr>
              <w:rPr>
                <w:rFonts w:ascii="Montserrat" w:eastAsia="Times New Roman" w:hAnsi="Montserrat"/>
                <w:color w:val="000000"/>
                <w:sz w:val="16"/>
                <w:szCs w:val="16"/>
                <w:lang w:eastAsia="es-MX"/>
              </w:rPr>
            </w:pPr>
          </w:p>
        </w:tc>
      </w:tr>
      <w:tr w:rsidR="00AC71EB" w:rsidRPr="00AC71EB" w14:paraId="10663286" w14:textId="77777777" w:rsidTr="00AC71EB">
        <w:trPr>
          <w:trHeight w:val="20"/>
        </w:trPr>
        <w:tc>
          <w:tcPr>
            <w:tcW w:w="4531" w:type="dxa"/>
            <w:gridSpan w:val="3"/>
            <w:tcBorders>
              <w:top w:val="single" w:sz="4" w:space="0" w:color="auto"/>
              <w:left w:val="single" w:sz="4" w:space="0" w:color="auto"/>
              <w:bottom w:val="single" w:sz="4" w:space="0" w:color="auto"/>
              <w:right w:val="single" w:sz="4" w:space="0" w:color="auto"/>
            </w:tcBorders>
            <w:shd w:val="clear" w:color="000000" w:fill="7030A0"/>
            <w:noWrap/>
            <w:vAlign w:val="center"/>
            <w:hideMark/>
          </w:tcPr>
          <w:p w14:paraId="7A8B8891" w14:textId="77777777" w:rsidR="00AC71EB" w:rsidRPr="00AC71EB" w:rsidRDefault="00AC71EB" w:rsidP="00AC71EB">
            <w:pPr>
              <w:jc w:val="center"/>
              <w:rPr>
                <w:rFonts w:ascii="Montserrat" w:eastAsia="Times New Roman" w:hAnsi="Montserrat"/>
                <w:color w:val="FFFFFF"/>
                <w:sz w:val="16"/>
                <w:szCs w:val="16"/>
                <w:lang w:eastAsia="es-MX"/>
              </w:rPr>
            </w:pPr>
            <w:proofErr w:type="gramStart"/>
            <w:r w:rsidRPr="00AC71EB">
              <w:rPr>
                <w:rFonts w:ascii="Montserrat" w:eastAsia="Times New Roman" w:hAnsi="Montserrat"/>
                <w:color w:val="FFFFFF"/>
                <w:sz w:val="16"/>
                <w:szCs w:val="16"/>
                <w:lang w:eastAsia="es-MX"/>
              </w:rPr>
              <w:t>TOTAL</w:t>
            </w:r>
            <w:proofErr w:type="gramEnd"/>
            <w:r w:rsidRPr="00AC71EB">
              <w:rPr>
                <w:rFonts w:ascii="Montserrat" w:eastAsia="Times New Roman" w:hAnsi="Montserrat"/>
                <w:color w:val="FFFFFF"/>
                <w:sz w:val="16"/>
                <w:szCs w:val="16"/>
                <w:lang w:eastAsia="es-MX"/>
              </w:rPr>
              <w:t xml:space="preserve"> DE TURNOS</w:t>
            </w:r>
          </w:p>
        </w:tc>
        <w:tc>
          <w:tcPr>
            <w:tcW w:w="700" w:type="dxa"/>
            <w:tcBorders>
              <w:top w:val="nil"/>
              <w:left w:val="nil"/>
              <w:bottom w:val="single" w:sz="4" w:space="0" w:color="auto"/>
              <w:right w:val="single" w:sz="4" w:space="0" w:color="auto"/>
            </w:tcBorders>
            <w:shd w:val="clear" w:color="000000" w:fill="7030A0"/>
            <w:noWrap/>
            <w:vAlign w:val="center"/>
            <w:hideMark/>
          </w:tcPr>
          <w:p w14:paraId="56031397"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12,322</w:t>
            </w:r>
          </w:p>
        </w:tc>
        <w:tc>
          <w:tcPr>
            <w:tcW w:w="3837" w:type="dxa"/>
            <w:gridSpan w:val="2"/>
            <w:tcBorders>
              <w:top w:val="single" w:sz="4" w:space="0" w:color="auto"/>
              <w:left w:val="nil"/>
              <w:bottom w:val="single" w:sz="4" w:space="0" w:color="auto"/>
              <w:right w:val="single" w:sz="4" w:space="0" w:color="auto"/>
            </w:tcBorders>
            <w:shd w:val="clear" w:color="000000" w:fill="7030A0"/>
            <w:noWrap/>
            <w:vAlign w:val="center"/>
            <w:hideMark/>
          </w:tcPr>
          <w:p w14:paraId="4F137DDE" w14:textId="77777777" w:rsidR="00AC71EB" w:rsidRPr="00AC71EB" w:rsidRDefault="00AC71EB" w:rsidP="00AC71EB">
            <w:pPr>
              <w:jc w:val="center"/>
              <w:rPr>
                <w:rFonts w:ascii="Montserrat" w:eastAsia="Times New Roman" w:hAnsi="Montserrat"/>
                <w:color w:val="FFFFFF"/>
                <w:sz w:val="16"/>
                <w:szCs w:val="16"/>
                <w:lang w:eastAsia="es-MX"/>
              </w:rPr>
            </w:pPr>
            <w:proofErr w:type="gramStart"/>
            <w:r w:rsidRPr="00AC71EB">
              <w:rPr>
                <w:rFonts w:ascii="Montserrat" w:eastAsia="Times New Roman" w:hAnsi="Montserrat"/>
                <w:color w:val="FFFFFF"/>
                <w:sz w:val="16"/>
                <w:szCs w:val="16"/>
                <w:lang w:eastAsia="es-MX"/>
              </w:rPr>
              <w:t>TOTAL  DE</w:t>
            </w:r>
            <w:proofErr w:type="gramEnd"/>
            <w:r w:rsidRPr="00AC71EB">
              <w:rPr>
                <w:rFonts w:ascii="Montserrat" w:eastAsia="Times New Roman" w:hAnsi="Montserrat"/>
                <w:color w:val="FFFFFF"/>
                <w:sz w:val="16"/>
                <w:szCs w:val="16"/>
                <w:lang w:eastAsia="es-MX"/>
              </w:rPr>
              <w:t xml:space="preserve"> ELEMENTOS</w:t>
            </w:r>
          </w:p>
        </w:tc>
        <w:tc>
          <w:tcPr>
            <w:tcW w:w="960" w:type="dxa"/>
            <w:tcBorders>
              <w:top w:val="nil"/>
              <w:left w:val="nil"/>
              <w:bottom w:val="single" w:sz="4" w:space="0" w:color="auto"/>
              <w:right w:val="single" w:sz="4" w:space="0" w:color="auto"/>
            </w:tcBorders>
            <w:shd w:val="clear" w:color="000000" w:fill="7030A0"/>
            <w:noWrap/>
            <w:vAlign w:val="center"/>
            <w:hideMark/>
          </w:tcPr>
          <w:p w14:paraId="39D08AB6"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102</w:t>
            </w:r>
          </w:p>
        </w:tc>
      </w:tr>
    </w:tbl>
    <w:p w14:paraId="3BAD0051" w14:textId="77777777" w:rsidR="00AC71EB" w:rsidRPr="00AC71EB" w:rsidRDefault="00AC71EB" w:rsidP="00AC71EB">
      <w:pPr>
        <w:widowControl w:val="0"/>
        <w:overflowPunct w:val="0"/>
        <w:autoSpaceDE w:val="0"/>
        <w:autoSpaceDN w:val="0"/>
        <w:adjustRightInd w:val="0"/>
        <w:ind w:right="320"/>
        <w:jc w:val="both"/>
        <w:rPr>
          <w:rFonts w:ascii="Montserrat" w:hAnsi="Montserrat" w:cs="Arial"/>
          <w:b/>
          <w:bCs/>
          <w:sz w:val="16"/>
          <w:szCs w:val="16"/>
          <w:u w:val="single"/>
        </w:rPr>
      </w:pPr>
      <w:r w:rsidRPr="00AC71EB">
        <w:rPr>
          <w:rFonts w:ascii="Montserrat" w:hAnsi="Montserrat" w:cs="Arial"/>
          <w:b/>
          <w:bCs/>
          <w:sz w:val="16"/>
          <w:szCs w:val="16"/>
          <w:u w:val="single"/>
        </w:rPr>
        <w:t>PARTIDA 3 / SUBPARTIDA 3.- CORRESPONDIENTE A DISTRITO FLORIDO.</w:t>
      </w:r>
    </w:p>
    <w:p w14:paraId="76F201C2" w14:textId="77777777" w:rsidR="00AC71EB" w:rsidRPr="00AC71EB" w:rsidRDefault="00AC71EB" w:rsidP="00AC71EB">
      <w:pPr>
        <w:widowControl w:val="0"/>
        <w:autoSpaceDE w:val="0"/>
        <w:autoSpaceDN w:val="0"/>
        <w:adjustRightInd w:val="0"/>
        <w:jc w:val="both"/>
        <w:rPr>
          <w:rFonts w:ascii="Montserrat" w:hAnsi="Montserrat" w:cs="Arial"/>
          <w:bCs/>
          <w:sz w:val="16"/>
          <w:szCs w:val="16"/>
        </w:rPr>
      </w:pPr>
      <w:r w:rsidRPr="00AC71EB">
        <w:rPr>
          <w:rFonts w:ascii="Montserrat" w:hAnsi="Montserrat" w:cs="Arial"/>
          <w:bCs/>
          <w:sz w:val="16"/>
          <w:szCs w:val="16"/>
        </w:rPr>
        <w:t xml:space="preserve">El licitante deberá considerar </w:t>
      </w:r>
      <w:r w:rsidRPr="00AC71EB">
        <w:rPr>
          <w:rFonts w:ascii="Montserrat" w:hAnsi="Montserrat"/>
          <w:sz w:val="16"/>
          <w:szCs w:val="16"/>
        </w:rPr>
        <w:t>en su propuesta técnica y económica</w:t>
      </w:r>
      <w:r w:rsidRPr="00AC71EB">
        <w:rPr>
          <w:rFonts w:ascii="Montserrat" w:hAnsi="Montserrat" w:cs="Arial"/>
          <w:bCs/>
          <w:sz w:val="16"/>
          <w:szCs w:val="16"/>
        </w:rPr>
        <w:t>, la utilización durante la vigencia del contrato, de una bicicleta, la cual deberá mantenerse en óptimas condiciones de uso para realizar rondines. El prestador de servicio será acreedor de una penalización del 20% por cada turno que no funcione la bicicleta solicitada.</w:t>
      </w:r>
    </w:p>
    <w:p w14:paraId="3D3A639E" w14:textId="77777777" w:rsidR="00AC71EB" w:rsidRPr="00AC71EB" w:rsidRDefault="00AC71EB" w:rsidP="00AC71EB">
      <w:pPr>
        <w:widowControl w:val="0"/>
        <w:tabs>
          <w:tab w:val="center" w:pos="4900"/>
          <w:tab w:val="right" w:pos="9801"/>
        </w:tabs>
        <w:autoSpaceDE w:val="0"/>
        <w:autoSpaceDN w:val="0"/>
        <w:adjustRightInd w:val="0"/>
        <w:jc w:val="center"/>
        <w:rPr>
          <w:rFonts w:ascii="Montserrat" w:hAnsi="Montserrat" w:cs="Arial"/>
          <w:b/>
          <w:bCs/>
          <w:sz w:val="16"/>
          <w:szCs w:val="16"/>
        </w:rPr>
      </w:pPr>
    </w:p>
    <w:p w14:paraId="040C6CDC" w14:textId="77777777" w:rsidR="00AC71EB" w:rsidRPr="00AC71EB" w:rsidRDefault="00AC71EB" w:rsidP="00AC71EB">
      <w:pPr>
        <w:widowControl w:val="0"/>
        <w:tabs>
          <w:tab w:val="center" w:pos="4900"/>
          <w:tab w:val="right" w:pos="9801"/>
        </w:tabs>
        <w:autoSpaceDE w:val="0"/>
        <w:autoSpaceDN w:val="0"/>
        <w:adjustRightInd w:val="0"/>
        <w:jc w:val="center"/>
        <w:rPr>
          <w:rFonts w:ascii="Montserrat" w:hAnsi="Montserrat" w:cs="Arial"/>
          <w:b/>
          <w:bCs/>
          <w:sz w:val="16"/>
          <w:szCs w:val="16"/>
        </w:rPr>
      </w:pPr>
      <w:r w:rsidRPr="00AC71EB">
        <w:rPr>
          <w:rFonts w:ascii="Montserrat" w:hAnsi="Montserrat" w:cs="Arial"/>
          <w:b/>
          <w:bCs/>
          <w:sz w:val="16"/>
          <w:szCs w:val="16"/>
        </w:rPr>
        <w:t>PARTIDA 4</w:t>
      </w:r>
    </w:p>
    <w:tbl>
      <w:tblPr>
        <w:tblW w:w="10060" w:type="dxa"/>
        <w:tblCellMar>
          <w:left w:w="70" w:type="dxa"/>
          <w:right w:w="70" w:type="dxa"/>
        </w:tblCellMar>
        <w:tblLook w:val="04A0" w:firstRow="1" w:lastRow="0" w:firstColumn="1" w:lastColumn="0" w:noHBand="0" w:noVBand="1"/>
      </w:tblPr>
      <w:tblGrid>
        <w:gridCol w:w="873"/>
        <w:gridCol w:w="873"/>
        <w:gridCol w:w="2931"/>
        <w:gridCol w:w="837"/>
        <w:gridCol w:w="1334"/>
        <w:gridCol w:w="2049"/>
        <w:gridCol w:w="1163"/>
      </w:tblGrid>
      <w:tr w:rsidR="00AC71EB" w:rsidRPr="00AC71EB" w14:paraId="7ED4A298" w14:textId="77777777" w:rsidTr="00AC71EB">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7030A0"/>
            <w:vAlign w:val="center"/>
            <w:hideMark/>
          </w:tcPr>
          <w:p w14:paraId="6BB8D9D5"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PARTIDA</w:t>
            </w:r>
          </w:p>
        </w:tc>
        <w:tc>
          <w:tcPr>
            <w:tcW w:w="709" w:type="dxa"/>
            <w:tcBorders>
              <w:top w:val="single" w:sz="4" w:space="0" w:color="auto"/>
              <w:left w:val="nil"/>
              <w:bottom w:val="single" w:sz="4" w:space="0" w:color="auto"/>
              <w:right w:val="single" w:sz="4" w:space="0" w:color="auto"/>
            </w:tcBorders>
            <w:shd w:val="clear" w:color="000000" w:fill="7030A0"/>
            <w:vAlign w:val="center"/>
            <w:hideMark/>
          </w:tcPr>
          <w:p w14:paraId="2D89BD23" w14:textId="77777777" w:rsidR="00AC71EB" w:rsidRPr="00AC71EB" w:rsidRDefault="00AC71EB" w:rsidP="00AC71EB">
            <w:pPr>
              <w:jc w:val="center"/>
              <w:rPr>
                <w:rFonts w:ascii="Montserrat" w:eastAsia="Times New Roman" w:hAnsi="Montserrat"/>
                <w:color w:val="FFFFFF"/>
                <w:sz w:val="16"/>
                <w:szCs w:val="16"/>
                <w:lang w:eastAsia="es-MX"/>
              </w:rPr>
            </w:pPr>
            <w:proofErr w:type="gramStart"/>
            <w:r w:rsidRPr="00AC71EB">
              <w:rPr>
                <w:rFonts w:ascii="Montserrat" w:eastAsia="Times New Roman" w:hAnsi="Montserrat"/>
                <w:color w:val="FFFFFF"/>
                <w:sz w:val="16"/>
                <w:szCs w:val="16"/>
                <w:lang w:eastAsia="es-MX"/>
              </w:rPr>
              <w:t>SUB PARTIDA</w:t>
            </w:r>
            <w:proofErr w:type="gramEnd"/>
          </w:p>
        </w:tc>
        <w:tc>
          <w:tcPr>
            <w:tcW w:w="3255" w:type="dxa"/>
            <w:tcBorders>
              <w:top w:val="single" w:sz="4" w:space="0" w:color="auto"/>
              <w:left w:val="nil"/>
              <w:bottom w:val="single" w:sz="4" w:space="0" w:color="auto"/>
              <w:right w:val="single" w:sz="4" w:space="0" w:color="auto"/>
            </w:tcBorders>
            <w:shd w:val="clear" w:color="000000" w:fill="7030A0"/>
            <w:vAlign w:val="center"/>
            <w:hideMark/>
          </w:tcPr>
          <w:p w14:paraId="1829ABD4"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AREA O DEPARTAMENTO</w:t>
            </w:r>
          </w:p>
        </w:tc>
        <w:tc>
          <w:tcPr>
            <w:tcW w:w="709" w:type="dxa"/>
            <w:tcBorders>
              <w:top w:val="single" w:sz="4" w:space="0" w:color="auto"/>
              <w:left w:val="nil"/>
              <w:bottom w:val="single" w:sz="4" w:space="0" w:color="auto"/>
              <w:right w:val="single" w:sz="4" w:space="0" w:color="auto"/>
            </w:tcBorders>
            <w:shd w:val="clear" w:color="000000" w:fill="7030A0"/>
            <w:vAlign w:val="center"/>
            <w:hideMark/>
          </w:tcPr>
          <w:p w14:paraId="11B19BC4"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TURNOS</w:t>
            </w:r>
          </w:p>
        </w:tc>
        <w:tc>
          <w:tcPr>
            <w:tcW w:w="1417" w:type="dxa"/>
            <w:tcBorders>
              <w:top w:val="single" w:sz="4" w:space="0" w:color="auto"/>
              <w:left w:val="nil"/>
              <w:bottom w:val="single" w:sz="4" w:space="0" w:color="auto"/>
              <w:right w:val="single" w:sz="4" w:space="0" w:color="auto"/>
            </w:tcBorders>
            <w:shd w:val="clear" w:color="000000" w:fill="7030A0"/>
            <w:vAlign w:val="center"/>
            <w:hideMark/>
          </w:tcPr>
          <w:p w14:paraId="65B16712"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DIAS</w:t>
            </w:r>
          </w:p>
        </w:tc>
        <w:tc>
          <w:tcPr>
            <w:tcW w:w="2268" w:type="dxa"/>
            <w:tcBorders>
              <w:top w:val="single" w:sz="4" w:space="0" w:color="auto"/>
              <w:left w:val="nil"/>
              <w:bottom w:val="single" w:sz="4" w:space="0" w:color="auto"/>
              <w:right w:val="single" w:sz="4" w:space="0" w:color="auto"/>
            </w:tcBorders>
            <w:shd w:val="clear" w:color="000000" w:fill="7030A0"/>
            <w:vAlign w:val="center"/>
            <w:hideMark/>
          </w:tcPr>
          <w:p w14:paraId="61CC1892"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NUMERO DE ELEMENTOS Y HORARIO</w:t>
            </w:r>
          </w:p>
        </w:tc>
        <w:tc>
          <w:tcPr>
            <w:tcW w:w="993" w:type="dxa"/>
            <w:tcBorders>
              <w:top w:val="single" w:sz="4" w:space="0" w:color="auto"/>
              <w:left w:val="nil"/>
              <w:bottom w:val="single" w:sz="4" w:space="0" w:color="auto"/>
              <w:right w:val="single" w:sz="4" w:space="0" w:color="auto"/>
            </w:tcBorders>
            <w:shd w:val="clear" w:color="000000" w:fill="7030A0"/>
            <w:vAlign w:val="center"/>
            <w:hideMark/>
          </w:tcPr>
          <w:p w14:paraId="6DD77C9E"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ELEMENTOS</w:t>
            </w:r>
          </w:p>
        </w:tc>
      </w:tr>
      <w:tr w:rsidR="00AC71EB" w:rsidRPr="00AC71EB" w14:paraId="1EA77A72" w14:textId="77777777" w:rsidTr="00AC71EB">
        <w:trPr>
          <w:trHeight w:val="2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6EA25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c>
          <w:tcPr>
            <w:tcW w:w="709" w:type="dxa"/>
            <w:tcBorders>
              <w:top w:val="nil"/>
              <w:left w:val="nil"/>
              <w:bottom w:val="single" w:sz="4" w:space="0" w:color="auto"/>
              <w:right w:val="single" w:sz="4" w:space="0" w:color="auto"/>
            </w:tcBorders>
            <w:shd w:val="clear" w:color="auto" w:fill="auto"/>
            <w:noWrap/>
            <w:vAlign w:val="center"/>
            <w:hideMark/>
          </w:tcPr>
          <w:p w14:paraId="3555FC6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c>
          <w:tcPr>
            <w:tcW w:w="3255" w:type="dxa"/>
            <w:tcBorders>
              <w:top w:val="nil"/>
              <w:left w:val="nil"/>
              <w:bottom w:val="single" w:sz="4" w:space="0" w:color="auto"/>
              <w:right w:val="single" w:sz="4" w:space="0" w:color="auto"/>
            </w:tcBorders>
            <w:shd w:val="clear" w:color="auto" w:fill="auto"/>
            <w:vAlign w:val="center"/>
            <w:hideMark/>
          </w:tcPr>
          <w:p w14:paraId="3EC1DD3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OFICINA CENTRALES</w:t>
            </w:r>
          </w:p>
        </w:tc>
        <w:tc>
          <w:tcPr>
            <w:tcW w:w="709" w:type="dxa"/>
            <w:tcBorders>
              <w:top w:val="nil"/>
              <w:left w:val="nil"/>
              <w:bottom w:val="single" w:sz="4" w:space="0" w:color="auto"/>
              <w:right w:val="single" w:sz="4" w:space="0" w:color="auto"/>
            </w:tcBorders>
            <w:shd w:val="clear" w:color="auto" w:fill="auto"/>
            <w:vAlign w:val="center"/>
            <w:hideMark/>
          </w:tcPr>
          <w:p w14:paraId="2E50EF0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312</w:t>
            </w:r>
          </w:p>
        </w:tc>
        <w:tc>
          <w:tcPr>
            <w:tcW w:w="1417" w:type="dxa"/>
            <w:tcBorders>
              <w:top w:val="nil"/>
              <w:left w:val="nil"/>
              <w:bottom w:val="single" w:sz="4" w:space="0" w:color="auto"/>
              <w:right w:val="single" w:sz="4" w:space="0" w:color="auto"/>
            </w:tcBorders>
            <w:shd w:val="clear" w:color="auto" w:fill="auto"/>
            <w:vAlign w:val="center"/>
            <w:hideMark/>
          </w:tcPr>
          <w:p w14:paraId="71EEF47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268" w:type="dxa"/>
            <w:tcBorders>
              <w:top w:val="nil"/>
              <w:left w:val="nil"/>
              <w:bottom w:val="single" w:sz="4" w:space="0" w:color="auto"/>
              <w:right w:val="single" w:sz="4" w:space="0" w:color="auto"/>
            </w:tcBorders>
            <w:shd w:val="clear" w:color="auto" w:fill="auto"/>
            <w:vAlign w:val="center"/>
            <w:hideMark/>
          </w:tcPr>
          <w:p w14:paraId="7726B03B"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3 DE DIA DE 7:00 A 19:00 HRS</w:t>
            </w:r>
          </w:p>
        </w:tc>
        <w:tc>
          <w:tcPr>
            <w:tcW w:w="993" w:type="dxa"/>
            <w:tcBorders>
              <w:top w:val="nil"/>
              <w:left w:val="nil"/>
              <w:bottom w:val="single" w:sz="4" w:space="0" w:color="auto"/>
              <w:right w:val="single" w:sz="4" w:space="0" w:color="auto"/>
            </w:tcBorders>
            <w:shd w:val="clear" w:color="auto" w:fill="auto"/>
            <w:vAlign w:val="center"/>
            <w:hideMark/>
          </w:tcPr>
          <w:p w14:paraId="2243D0A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w:t>
            </w:r>
          </w:p>
        </w:tc>
      </w:tr>
      <w:tr w:rsidR="00AC71EB" w:rsidRPr="00AC71EB" w14:paraId="2865561D"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1A11259B"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1EDC7C0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c>
          <w:tcPr>
            <w:tcW w:w="3255" w:type="dxa"/>
            <w:tcBorders>
              <w:top w:val="nil"/>
              <w:left w:val="nil"/>
              <w:bottom w:val="single" w:sz="4" w:space="0" w:color="auto"/>
              <w:right w:val="single" w:sz="4" w:space="0" w:color="auto"/>
            </w:tcBorders>
            <w:shd w:val="clear" w:color="auto" w:fill="auto"/>
            <w:vAlign w:val="center"/>
            <w:hideMark/>
          </w:tcPr>
          <w:p w14:paraId="0B8E244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PLAZA CARRUSEL</w:t>
            </w:r>
          </w:p>
        </w:tc>
        <w:tc>
          <w:tcPr>
            <w:tcW w:w="709" w:type="dxa"/>
            <w:tcBorders>
              <w:top w:val="nil"/>
              <w:left w:val="nil"/>
              <w:bottom w:val="single" w:sz="4" w:space="0" w:color="auto"/>
              <w:right w:val="single" w:sz="4" w:space="0" w:color="auto"/>
            </w:tcBorders>
            <w:shd w:val="clear" w:color="auto" w:fill="auto"/>
            <w:vAlign w:val="center"/>
            <w:hideMark/>
          </w:tcPr>
          <w:p w14:paraId="6711AF0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104</w:t>
            </w:r>
          </w:p>
        </w:tc>
        <w:tc>
          <w:tcPr>
            <w:tcW w:w="1417" w:type="dxa"/>
            <w:tcBorders>
              <w:top w:val="nil"/>
              <w:left w:val="nil"/>
              <w:bottom w:val="single" w:sz="4" w:space="0" w:color="auto"/>
              <w:right w:val="single" w:sz="4" w:space="0" w:color="auto"/>
            </w:tcBorders>
            <w:shd w:val="clear" w:color="auto" w:fill="auto"/>
            <w:vAlign w:val="center"/>
            <w:hideMark/>
          </w:tcPr>
          <w:p w14:paraId="2C754C9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268" w:type="dxa"/>
            <w:tcBorders>
              <w:top w:val="nil"/>
              <w:left w:val="nil"/>
              <w:bottom w:val="single" w:sz="4" w:space="0" w:color="auto"/>
              <w:right w:val="single" w:sz="4" w:space="0" w:color="auto"/>
            </w:tcBorders>
            <w:shd w:val="clear" w:color="auto" w:fill="auto"/>
            <w:vAlign w:val="center"/>
            <w:hideMark/>
          </w:tcPr>
          <w:p w14:paraId="2B08A9B5"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3" w:type="dxa"/>
            <w:tcBorders>
              <w:top w:val="nil"/>
              <w:left w:val="nil"/>
              <w:bottom w:val="single" w:sz="4" w:space="0" w:color="auto"/>
              <w:right w:val="single" w:sz="4" w:space="0" w:color="auto"/>
            </w:tcBorders>
            <w:shd w:val="clear" w:color="auto" w:fill="auto"/>
            <w:vAlign w:val="center"/>
            <w:hideMark/>
          </w:tcPr>
          <w:p w14:paraId="06633E9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57B7CCF9"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2A56AE7"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2F030DF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3</w:t>
            </w:r>
          </w:p>
        </w:tc>
        <w:tc>
          <w:tcPr>
            <w:tcW w:w="3255" w:type="dxa"/>
            <w:tcBorders>
              <w:top w:val="nil"/>
              <w:left w:val="nil"/>
              <w:bottom w:val="single" w:sz="4" w:space="0" w:color="auto"/>
              <w:right w:val="single" w:sz="4" w:space="0" w:color="auto"/>
            </w:tcBorders>
            <w:shd w:val="clear" w:color="auto" w:fill="auto"/>
            <w:vAlign w:val="center"/>
            <w:hideMark/>
          </w:tcPr>
          <w:p w14:paraId="233C763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EL FLORIDO</w:t>
            </w:r>
          </w:p>
        </w:tc>
        <w:tc>
          <w:tcPr>
            <w:tcW w:w="709" w:type="dxa"/>
            <w:tcBorders>
              <w:top w:val="nil"/>
              <w:left w:val="nil"/>
              <w:bottom w:val="single" w:sz="4" w:space="0" w:color="auto"/>
              <w:right w:val="single" w:sz="4" w:space="0" w:color="auto"/>
            </w:tcBorders>
            <w:shd w:val="clear" w:color="auto" w:fill="auto"/>
            <w:vAlign w:val="center"/>
            <w:hideMark/>
          </w:tcPr>
          <w:p w14:paraId="61908EA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104</w:t>
            </w:r>
          </w:p>
        </w:tc>
        <w:tc>
          <w:tcPr>
            <w:tcW w:w="1417" w:type="dxa"/>
            <w:tcBorders>
              <w:top w:val="nil"/>
              <w:left w:val="nil"/>
              <w:bottom w:val="single" w:sz="4" w:space="0" w:color="auto"/>
              <w:right w:val="single" w:sz="4" w:space="0" w:color="auto"/>
            </w:tcBorders>
            <w:shd w:val="clear" w:color="auto" w:fill="auto"/>
            <w:vAlign w:val="center"/>
            <w:hideMark/>
          </w:tcPr>
          <w:p w14:paraId="01BE432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268" w:type="dxa"/>
            <w:tcBorders>
              <w:top w:val="nil"/>
              <w:left w:val="nil"/>
              <w:bottom w:val="single" w:sz="4" w:space="0" w:color="auto"/>
              <w:right w:val="single" w:sz="4" w:space="0" w:color="auto"/>
            </w:tcBorders>
            <w:shd w:val="clear" w:color="auto" w:fill="auto"/>
            <w:vAlign w:val="center"/>
            <w:hideMark/>
          </w:tcPr>
          <w:p w14:paraId="7B2269B5"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3" w:type="dxa"/>
            <w:tcBorders>
              <w:top w:val="nil"/>
              <w:left w:val="nil"/>
              <w:bottom w:val="single" w:sz="4" w:space="0" w:color="auto"/>
              <w:right w:val="single" w:sz="4" w:space="0" w:color="auto"/>
            </w:tcBorders>
            <w:shd w:val="clear" w:color="auto" w:fill="auto"/>
            <w:vAlign w:val="center"/>
            <w:hideMark/>
          </w:tcPr>
          <w:p w14:paraId="723E365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7525DE4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13F41CD"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32CC2B0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4</w:t>
            </w:r>
          </w:p>
        </w:tc>
        <w:tc>
          <w:tcPr>
            <w:tcW w:w="3255" w:type="dxa"/>
            <w:tcBorders>
              <w:top w:val="nil"/>
              <w:left w:val="nil"/>
              <w:bottom w:val="single" w:sz="4" w:space="0" w:color="auto"/>
              <w:right w:val="single" w:sz="4" w:space="0" w:color="auto"/>
            </w:tcBorders>
            <w:shd w:val="clear" w:color="auto" w:fill="auto"/>
            <w:vAlign w:val="center"/>
            <w:hideMark/>
          </w:tcPr>
          <w:p w14:paraId="5D9C091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MATAMOROS</w:t>
            </w:r>
          </w:p>
        </w:tc>
        <w:tc>
          <w:tcPr>
            <w:tcW w:w="709" w:type="dxa"/>
            <w:tcBorders>
              <w:top w:val="nil"/>
              <w:left w:val="nil"/>
              <w:bottom w:val="single" w:sz="4" w:space="0" w:color="auto"/>
              <w:right w:val="single" w:sz="4" w:space="0" w:color="auto"/>
            </w:tcBorders>
            <w:shd w:val="clear" w:color="auto" w:fill="auto"/>
            <w:vAlign w:val="center"/>
            <w:hideMark/>
          </w:tcPr>
          <w:p w14:paraId="46162EE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104</w:t>
            </w:r>
          </w:p>
        </w:tc>
        <w:tc>
          <w:tcPr>
            <w:tcW w:w="1417" w:type="dxa"/>
            <w:tcBorders>
              <w:top w:val="nil"/>
              <w:left w:val="nil"/>
              <w:bottom w:val="single" w:sz="4" w:space="0" w:color="auto"/>
              <w:right w:val="single" w:sz="4" w:space="0" w:color="auto"/>
            </w:tcBorders>
            <w:shd w:val="clear" w:color="auto" w:fill="auto"/>
            <w:vAlign w:val="center"/>
            <w:hideMark/>
          </w:tcPr>
          <w:p w14:paraId="5C12CC9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268" w:type="dxa"/>
            <w:tcBorders>
              <w:top w:val="nil"/>
              <w:left w:val="nil"/>
              <w:bottom w:val="single" w:sz="4" w:space="0" w:color="auto"/>
              <w:right w:val="single" w:sz="4" w:space="0" w:color="auto"/>
            </w:tcBorders>
            <w:shd w:val="clear" w:color="auto" w:fill="auto"/>
            <w:vAlign w:val="center"/>
            <w:hideMark/>
          </w:tcPr>
          <w:p w14:paraId="58402AFA"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3" w:type="dxa"/>
            <w:tcBorders>
              <w:top w:val="nil"/>
              <w:left w:val="nil"/>
              <w:bottom w:val="single" w:sz="4" w:space="0" w:color="auto"/>
              <w:right w:val="single" w:sz="4" w:space="0" w:color="auto"/>
            </w:tcBorders>
            <w:shd w:val="clear" w:color="auto" w:fill="auto"/>
            <w:vAlign w:val="center"/>
            <w:hideMark/>
          </w:tcPr>
          <w:p w14:paraId="30BD9C6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2778DF2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8CC3E5A"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5E80DB5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5</w:t>
            </w:r>
          </w:p>
        </w:tc>
        <w:tc>
          <w:tcPr>
            <w:tcW w:w="3255" w:type="dxa"/>
            <w:tcBorders>
              <w:top w:val="nil"/>
              <w:left w:val="nil"/>
              <w:bottom w:val="single" w:sz="4" w:space="0" w:color="auto"/>
              <w:right w:val="single" w:sz="4" w:space="0" w:color="auto"/>
            </w:tcBorders>
            <w:shd w:val="clear" w:color="auto" w:fill="auto"/>
            <w:vAlign w:val="center"/>
            <w:hideMark/>
          </w:tcPr>
          <w:p w14:paraId="106B478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REVOLUCION</w:t>
            </w:r>
          </w:p>
        </w:tc>
        <w:tc>
          <w:tcPr>
            <w:tcW w:w="709" w:type="dxa"/>
            <w:tcBorders>
              <w:top w:val="nil"/>
              <w:left w:val="nil"/>
              <w:bottom w:val="single" w:sz="4" w:space="0" w:color="auto"/>
              <w:right w:val="single" w:sz="4" w:space="0" w:color="auto"/>
            </w:tcBorders>
            <w:shd w:val="clear" w:color="auto" w:fill="auto"/>
            <w:vAlign w:val="center"/>
            <w:hideMark/>
          </w:tcPr>
          <w:p w14:paraId="7EA33B3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104</w:t>
            </w:r>
          </w:p>
        </w:tc>
        <w:tc>
          <w:tcPr>
            <w:tcW w:w="1417" w:type="dxa"/>
            <w:tcBorders>
              <w:top w:val="nil"/>
              <w:left w:val="nil"/>
              <w:bottom w:val="single" w:sz="4" w:space="0" w:color="auto"/>
              <w:right w:val="single" w:sz="4" w:space="0" w:color="auto"/>
            </w:tcBorders>
            <w:shd w:val="clear" w:color="auto" w:fill="auto"/>
            <w:vAlign w:val="center"/>
            <w:hideMark/>
          </w:tcPr>
          <w:p w14:paraId="57228F0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268" w:type="dxa"/>
            <w:tcBorders>
              <w:top w:val="nil"/>
              <w:left w:val="nil"/>
              <w:bottom w:val="single" w:sz="4" w:space="0" w:color="auto"/>
              <w:right w:val="single" w:sz="4" w:space="0" w:color="auto"/>
            </w:tcBorders>
            <w:shd w:val="clear" w:color="auto" w:fill="auto"/>
            <w:vAlign w:val="center"/>
            <w:hideMark/>
          </w:tcPr>
          <w:p w14:paraId="63D603A4"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3" w:type="dxa"/>
            <w:tcBorders>
              <w:top w:val="nil"/>
              <w:left w:val="nil"/>
              <w:bottom w:val="single" w:sz="4" w:space="0" w:color="auto"/>
              <w:right w:val="single" w:sz="4" w:space="0" w:color="auto"/>
            </w:tcBorders>
            <w:shd w:val="clear" w:color="auto" w:fill="auto"/>
            <w:vAlign w:val="center"/>
            <w:hideMark/>
          </w:tcPr>
          <w:p w14:paraId="24568D5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4D4DE1B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6315BCDF"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53FBB1D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6</w:t>
            </w:r>
          </w:p>
        </w:tc>
        <w:tc>
          <w:tcPr>
            <w:tcW w:w="3255" w:type="dxa"/>
            <w:tcBorders>
              <w:top w:val="nil"/>
              <w:left w:val="nil"/>
              <w:bottom w:val="single" w:sz="4" w:space="0" w:color="auto"/>
              <w:right w:val="single" w:sz="4" w:space="0" w:color="auto"/>
            </w:tcBorders>
            <w:shd w:val="clear" w:color="auto" w:fill="auto"/>
            <w:vAlign w:val="center"/>
            <w:hideMark/>
          </w:tcPr>
          <w:p w14:paraId="79E193F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SAN MIGUEL</w:t>
            </w:r>
          </w:p>
        </w:tc>
        <w:tc>
          <w:tcPr>
            <w:tcW w:w="709" w:type="dxa"/>
            <w:tcBorders>
              <w:top w:val="nil"/>
              <w:left w:val="nil"/>
              <w:bottom w:val="single" w:sz="4" w:space="0" w:color="auto"/>
              <w:right w:val="single" w:sz="4" w:space="0" w:color="auto"/>
            </w:tcBorders>
            <w:shd w:val="clear" w:color="auto" w:fill="auto"/>
            <w:vAlign w:val="center"/>
            <w:hideMark/>
          </w:tcPr>
          <w:p w14:paraId="5DF639E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104</w:t>
            </w:r>
          </w:p>
        </w:tc>
        <w:tc>
          <w:tcPr>
            <w:tcW w:w="1417" w:type="dxa"/>
            <w:tcBorders>
              <w:top w:val="nil"/>
              <w:left w:val="nil"/>
              <w:bottom w:val="single" w:sz="4" w:space="0" w:color="auto"/>
              <w:right w:val="single" w:sz="4" w:space="0" w:color="auto"/>
            </w:tcBorders>
            <w:shd w:val="clear" w:color="auto" w:fill="auto"/>
            <w:vAlign w:val="center"/>
            <w:hideMark/>
          </w:tcPr>
          <w:p w14:paraId="4A19392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268" w:type="dxa"/>
            <w:tcBorders>
              <w:top w:val="nil"/>
              <w:left w:val="nil"/>
              <w:bottom w:val="single" w:sz="4" w:space="0" w:color="auto"/>
              <w:right w:val="single" w:sz="4" w:space="0" w:color="auto"/>
            </w:tcBorders>
            <w:shd w:val="clear" w:color="auto" w:fill="auto"/>
            <w:vAlign w:val="center"/>
            <w:hideMark/>
          </w:tcPr>
          <w:p w14:paraId="44B250E7"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3" w:type="dxa"/>
            <w:tcBorders>
              <w:top w:val="nil"/>
              <w:left w:val="nil"/>
              <w:bottom w:val="single" w:sz="4" w:space="0" w:color="auto"/>
              <w:right w:val="single" w:sz="4" w:space="0" w:color="auto"/>
            </w:tcBorders>
            <w:shd w:val="clear" w:color="auto" w:fill="auto"/>
            <w:vAlign w:val="center"/>
            <w:hideMark/>
          </w:tcPr>
          <w:p w14:paraId="07D68F8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533BB737"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FD862D3"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6B540779"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7</w:t>
            </w:r>
          </w:p>
        </w:tc>
        <w:tc>
          <w:tcPr>
            <w:tcW w:w="3255" w:type="dxa"/>
            <w:tcBorders>
              <w:top w:val="nil"/>
              <w:left w:val="nil"/>
              <w:bottom w:val="single" w:sz="4" w:space="0" w:color="auto"/>
              <w:right w:val="single" w:sz="4" w:space="0" w:color="auto"/>
            </w:tcBorders>
            <w:shd w:val="clear" w:color="auto" w:fill="auto"/>
            <w:vAlign w:val="center"/>
            <w:hideMark/>
          </w:tcPr>
          <w:p w14:paraId="11AFB07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PLAYAS</w:t>
            </w:r>
          </w:p>
        </w:tc>
        <w:tc>
          <w:tcPr>
            <w:tcW w:w="709" w:type="dxa"/>
            <w:tcBorders>
              <w:top w:val="nil"/>
              <w:left w:val="nil"/>
              <w:bottom w:val="single" w:sz="4" w:space="0" w:color="auto"/>
              <w:right w:val="single" w:sz="4" w:space="0" w:color="auto"/>
            </w:tcBorders>
            <w:shd w:val="clear" w:color="auto" w:fill="auto"/>
            <w:vAlign w:val="center"/>
            <w:hideMark/>
          </w:tcPr>
          <w:p w14:paraId="1C1149F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104</w:t>
            </w:r>
          </w:p>
        </w:tc>
        <w:tc>
          <w:tcPr>
            <w:tcW w:w="1417" w:type="dxa"/>
            <w:tcBorders>
              <w:top w:val="nil"/>
              <w:left w:val="nil"/>
              <w:bottom w:val="single" w:sz="4" w:space="0" w:color="auto"/>
              <w:right w:val="single" w:sz="4" w:space="0" w:color="auto"/>
            </w:tcBorders>
            <w:shd w:val="clear" w:color="auto" w:fill="auto"/>
            <w:vAlign w:val="center"/>
            <w:hideMark/>
          </w:tcPr>
          <w:p w14:paraId="5E4EDA2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268" w:type="dxa"/>
            <w:tcBorders>
              <w:top w:val="nil"/>
              <w:left w:val="nil"/>
              <w:bottom w:val="single" w:sz="4" w:space="0" w:color="auto"/>
              <w:right w:val="single" w:sz="4" w:space="0" w:color="auto"/>
            </w:tcBorders>
            <w:shd w:val="clear" w:color="auto" w:fill="auto"/>
            <w:vAlign w:val="center"/>
            <w:hideMark/>
          </w:tcPr>
          <w:p w14:paraId="1212D837"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3" w:type="dxa"/>
            <w:tcBorders>
              <w:top w:val="nil"/>
              <w:left w:val="nil"/>
              <w:bottom w:val="single" w:sz="4" w:space="0" w:color="auto"/>
              <w:right w:val="single" w:sz="4" w:space="0" w:color="auto"/>
            </w:tcBorders>
            <w:shd w:val="clear" w:color="auto" w:fill="auto"/>
            <w:vAlign w:val="center"/>
            <w:hideMark/>
          </w:tcPr>
          <w:p w14:paraId="77FD809B"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7B9CC6A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4F08B07"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0B12616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8</w:t>
            </w:r>
          </w:p>
        </w:tc>
        <w:tc>
          <w:tcPr>
            <w:tcW w:w="3255" w:type="dxa"/>
            <w:tcBorders>
              <w:top w:val="nil"/>
              <w:left w:val="nil"/>
              <w:bottom w:val="single" w:sz="4" w:space="0" w:color="auto"/>
              <w:right w:val="single" w:sz="4" w:space="0" w:color="auto"/>
            </w:tcBorders>
            <w:shd w:val="clear" w:color="auto" w:fill="auto"/>
            <w:vAlign w:val="center"/>
            <w:hideMark/>
          </w:tcPr>
          <w:p w14:paraId="5B2FD92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CENTENARIO</w:t>
            </w:r>
          </w:p>
        </w:tc>
        <w:tc>
          <w:tcPr>
            <w:tcW w:w="709" w:type="dxa"/>
            <w:tcBorders>
              <w:top w:val="nil"/>
              <w:left w:val="nil"/>
              <w:bottom w:val="single" w:sz="4" w:space="0" w:color="auto"/>
              <w:right w:val="single" w:sz="4" w:space="0" w:color="auto"/>
            </w:tcBorders>
            <w:shd w:val="clear" w:color="auto" w:fill="auto"/>
            <w:vAlign w:val="center"/>
            <w:hideMark/>
          </w:tcPr>
          <w:p w14:paraId="55A9949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104</w:t>
            </w:r>
          </w:p>
        </w:tc>
        <w:tc>
          <w:tcPr>
            <w:tcW w:w="1417" w:type="dxa"/>
            <w:tcBorders>
              <w:top w:val="nil"/>
              <w:left w:val="nil"/>
              <w:bottom w:val="single" w:sz="4" w:space="0" w:color="auto"/>
              <w:right w:val="single" w:sz="4" w:space="0" w:color="auto"/>
            </w:tcBorders>
            <w:shd w:val="clear" w:color="auto" w:fill="auto"/>
            <w:vAlign w:val="center"/>
            <w:hideMark/>
          </w:tcPr>
          <w:p w14:paraId="65B72BC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268" w:type="dxa"/>
            <w:tcBorders>
              <w:top w:val="nil"/>
              <w:left w:val="nil"/>
              <w:bottom w:val="single" w:sz="4" w:space="0" w:color="auto"/>
              <w:right w:val="single" w:sz="4" w:space="0" w:color="auto"/>
            </w:tcBorders>
            <w:shd w:val="clear" w:color="auto" w:fill="auto"/>
            <w:vAlign w:val="center"/>
            <w:hideMark/>
          </w:tcPr>
          <w:p w14:paraId="3F16EB26"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3" w:type="dxa"/>
            <w:tcBorders>
              <w:top w:val="nil"/>
              <w:left w:val="nil"/>
              <w:bottom w:val="single" w:sz="4" w:space="0" w:color="auto"/>
              <w:right w:val="single" w:sz="4" w:space="0" w:color="auto"/>
            </w:tcBorders>
            <w:shd w:val="clear" w:color="auto" w:fill="auto"/>
            <w:vAlign w:val="center"/>
            <w:hideMark/>
          </w:tcPr>
          <w:p w14:paraId="6D47EEB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00A543BE"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487CEF85"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7BFDA3D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9</w:t>
            </w:r>
          </w:p>
        </w:tc>
        <w:tc>
          <w:tcPr>
            <w:tcW w:w="3255" w:type="dxa"/>
            <w:tcBorders>
              <w:top w:val="nil"/>
              <w:left w:val="nil"/>
              <w:bottom w:val="single" w:sz="4" w:space="0" w:color="auto"/>
              <w:right w:val="single" w:sz="4" w:space="0" w:color="auto"/>
            </w:tcBorders>
            <w:shd w:val="clear" w:color="auto" w:fill="auto"/>
            <w:vAlign w:val="center"/>
            <w:hideMark/>
          </w:tcPr>
          <w:p w14:paraId="4C83903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VILLA FLORESTA</w:t>
            </w:r>
          </w:p>
        </w:tc>
        <w:tc>
          <w:tcPr>
            <w:tcW w:w="709" w:type="dxa"/>
            <w:tcBorders>
              <w:top w:val="nil"/>
              <w:left w:val="nil"/>
              <w:bottom w:val="single" w:sz="4" w:space="0" w:color="auto"/>
              <w:right w:val="single" w:sz="4" w:space="0" w:color="auto"/>
            </w:tcBorders>
            <w:shd w:val="clear" w:color="auto" w:fill="auto"/>
            <w:vAlign w:val="center"/>
            <w:hideMark/>
          </w:tcPr>
          <w:p w14:paraId="6E3FE2B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104</w:t>
            </w:r>
          </w:p>
        </w:tc>
        <w:tc>
          <w:tcPr>
            <w:tcW w:w="1417" w:type="dxa"/>
            <w:tcBorders>
              <w:top w:val="nil"/>
              <w:left w:val="nil"/>
              <w:bottom w:val="single" w:sz="4" w:space="0" w:color="auto"/>
              <w:right w:val="single" w:sz="4" w:space="0" w:color="auto"/>
            </w:tcBorders>
            <w:shd w:val="clear" w:color="auto" w:fill="auto"/>
            <w:vAlign w:val="center"/>
            <w:hideMark/>
          </w:tcPr>
          <w:p w14:paraId="23EA9AA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268" w:type="dxa"/>
            <w:tcBorders>
              <w:top w:val="nil"/>
              <w:left w:val="nil"/>
              <w:bottom w:val="single" w:sz="4" w:space="0" w:color="auto"/>
              <w:right w:val="single" w:sz="4" w:space="0" w:color="auto"/>
            </w:tcBorders>
            <w:shd w:val="clear" w:color="auto" w:fill="auto"/>
            <w:vAlign w:val="center"/>
            <w:hideMark/>
          </w:tcPr>
          <w:p w14:paraId="7A3B7D16"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3" w:type="dxa"/>
            <w:tcBorders>
              <w:top w:val="nil"/>
              <w:left w:val="nil"/>
              <w:bottom w:val="single" w:sz="4" w:space="0" w:color="auto"/>
              <w:right w:val="single" w:sz="4" w:space="0" w:color="auto"/>
            </w:tcBorders>
            <w:shd w:val="clear" w:color="auto" w:fill="auto"/>
            <w:vAlign w:val="center"/>
            <w:hideMark/>
          </w:tcPr>
          <w:p w14:paraId="573AAA5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185D7570"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F2480BA"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166B3BF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w:t>
            </w:r>
          </w:p>
        </w:tc>
        <w:tc>
          <w:tcPr>
            <w:tcW w:w="3255" w:type="dxa"/>
            <w:tcBorders>
              <w:top w:val="nil"/>
              <w:left w:val="nil"/>
              <w:bottom w:val="single" w:sz="4" w:space="0" w:color="auto"/>
              <w:right w:val="single" w:sz="4" w:space="0" w:color="auto"/>
            </w:tcBorders>
            <w:shd w:val="clear" w:color="auto" w:fill="auto"/>
            <w:vAlign w:val="center"/>
            <w:hideMark/>
          </w:tcPr>
          <w:p w14:paraId="2AE809E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LA GLORIA</w:t>
            </w:r>
          </w:p>
        </w:tc>
        <w:tc>
          <w:tcPr>
            <w:tcW w:w="709" w:type="dxa"/>
            <w:tcBorders>
              <w:top w:val="nil"/>
              <w:left w:val="nil"/>
              <w:bottom w:val="single" w:sz="4" w:space="0" w:color="auto"/>
              <w:right w:val="single" w:sz="4" w:space="0" w:color="auto"/>
            </w:tcBorders>
            <w:shd w:val="clear" w:color="auto" w:fill="auto"/>
            <w:vAlign w:val="center"/>
            <w:hideMark/>
          </w:tcPr>
          <w:p w14:paraId="22D001D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104</w:t>
            </w:r>
          </w:p>
        </w:tc>
        <w:tc>
          <w:tcPr>
            <w:tcW w:w="1417" w:type="dxa"/>
            <w:tcBorders>
              <w:top w:val="nil"/>
              <w:left w:val="nil"/>
              <w:bottom w:val="single" w:sz="4" w:space="0" w:color="auto"/>
              <w:right w:val="single" w:sz="4" w:space="0" w:color="auto"/>
            </w:tcBorders>
            <w:shd w:val="clear" w:color="auto" w:fill="auto"/>
            <w:vAlign w:val="center"/>
            <w:hideMark/>
          </w:tcPr>
          <w:p w14:paraId="20E252D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268" w:type="dxa"/>
            <w:tcBorders>
              <w:top w:val="nil"/>
              <w:left w:val="nil"/>
              <w:bottom w:val="single" w:sz="4" w:space="0" w:color="auto"/>
              <w:right w:val="single" w:sz="4" w:space="0" w:color="auto"/>
            </w:tcBorders>
            <w:shd w:val="clear" w:color="auto" w:fill="auto"/>
            <w:vAlign w:val="center"/>
            <w:hideMark/>
          </w:tcPr>
          <w:p w14:paraId="258FF5FE"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3" w:type="dxa"/>
            <w:tcBorders>
              <w:top w:val="nil"/>
              <w:left w:val="nil"/>
              <w:bottom w:val="single" w:sz="4" w:space="0" w:color="auto"/>
              <w:right w:val="single" w:sz="4" w:space="0" w:color="auto"/>
            </w:tcBorders>
            <w:shd w:val="clear" w:color="auto" w:fill="auto"/>
            <w:vAlign w:val="center"/>
            <w:hideMark/>
          </w:tcPr>
          <w:p w14:paraId="1EDCD17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68F2463F"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546F1909"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452055D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11</w:t>
            </w:r>
          </w:p>
        </w:tc>
        <w:tc>
          <w:tcPr>
            <w:tcW w:w="3255" w:type="dxa"/>
            <w:tcBorders>
              <w:top w:val="nil"/>
              <w:left w:val="nil"/>
              <w:bottom w:val="single" w:sz="4" w:space="0" w:color="auto"/>
              <w:right w:val="single" w:sz="4" w:space="0" w:color="auto"/>
            </w:tcBorders>
            <w:shd w:val="clear" w:color="auto" w:fill="auto"/>
            <w:vAlign w:val="center"/>
            <w:hideMark/>
          </w:tcPr>
          <w:p w14:paraId="0489342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RECAUDADORA CERRO DE LAS ABEJAS</w:t>
            </w:r>
          </w:p>
        </w:tc>
        <w:tc>
          <w:tcPr>
            <w:tcW w:w="709" w:type="dxa"/>
            <w:tcBorders>
              <w:top w:val="nil"/>
              <w:left w:val="nil"/>
              <w:bottom w:val="single" w:sz="4" w:space="0" w:color="auto"/>
              <w:right w:val="single" w:sz="4" w:space="0" w:color="auto"/>
            </w:tcBorders>
            <w:shd w:val="clear" w:color="auto" w:fill="auto"/>
            <w:vAlign w:val="center"/>
            <w:hideMark/>
          </w:tcPr>
          <w:p w14:paraId="1EA388D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104</w:t>
            </w:r>
          </w:p>
        </w:tc>
        <w:tc>
          <w:tcPr>
            <w:tcW w:w="1417" w:type="dxa"/>
            <w:tcBorders>
              <w:top w:val="nil"/>
              <w:left w:val="nil"/>
              <w:bottom w:val="single" w:sz="4" w:space="0" w:color="auto"/>
              <w:right w:val="single" w:sz="4" w:space="0" w:color="auto"/>
            </w:tcBorders>
            <w:shd w:val="clear" w:color="auto" w:fill="auto"/>
            <w:vAlign w:val="center"/>
            <w:hideMark/>
          </w:tcPr>
          <w:p w14:paraId="02C5D94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SABADO</w:t>
            </w:r>
          </w:p>
        </w:tc>
        <w:tc>
          <w:tcPr>
            <w:tcW w:w="2268" w:type="dxa"/>
            <w:tcBorders>
              <w:top w:val="nil"/>
              <w:left w:val="nil"/>
              <w:bottom w:val="single" w:sz="4" w:space="0" w:color="auto"/>
              <w:right w:val="single" w:sz="4" w:space="0" w:color="auto"/>
            </w:tcBorders>
            <w:shd w:val="clear" w:color="auto" w:fill="auto"/>
            <w:vAlign w:val="center"/>
            <w:hideMark/>
          </w:tcPr>
          <w:p w14:paraId="7B2C6615" w14:textId="77777777" w:rsidR="00AC71EB" w:rsidRPr="008F5E29" w:rsidRDefault="00AC71EB" w:rsidP="00AC71EB">
            <w:pPr>
              <w:jc w:val="center"/>
              <w:rPr>
                <w:rFonts w:ascii="Montserrat" w:eastAsia="Times New Roman" w:hAnsi="Montserrat"/>
                <w:color w:val="000000"/>
                <w:sz w:val="16"/>
                <w:szCs w:val="16"/>
                <w:lang w:val="pt-BR" w:eastAsia="es-MX"/>
              </w:rPr>
            </w:pPr>
            <w:r w:rsidRPr="008F5E29">
              <w:rPr>
                <w:rFonts w:ascii="Montserrat" w:eastAsia="Times New Roman" w:hAnsi="Montserrat"/>
                <w:color w:val="000000"/>
                <w:sz w:val="16"/>
                <w:szCs w:val="16"/>
                <w:lang w:val="pt-BR" w:eastAsia="es-MX"/>
              </w:rPr>
              <w:t>1 DE DIA DE 7:00 A 19:00 HRS</w:t>
            </w:r>
          </w:p>
        </w:tc>
        <w:tc>
          <w:tcPr>
            <w:tcW w:w="993" w:type="dxa"/>
            <w:tcBorders>
              <w:top w:val="nil"/>
              <w:left w:val="nil"/>
              <w:bottom w:val="single" w:sz="4" w:space="0" w:color="auto"/>
              <w:right w:val="single" w:sz="4" w:space="0" w:color="auto"/>
            </w:tcBorders>
            <w:shd w:val="clear" w:color="auto" w:fill="auto"/>
            <w:vAlign w:val="center"/>
            <w:hideMark/>
          </w:tcPr>
          <w:p w14:paraId="71551AC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5C1895D3"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17DD101"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42C7DF5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w:t>
            </w:r>
          </w:p>
        </w:tc>
        <w:tc>
          <w:tcPr>
            <w:tcW w:w="3255" w:type="dxa"/>
            <w:tcBorders>
              <w:top w:val="nil"/>
              <w:left w:val="nil"/>
              <w:bottom w:val="single" w:sz="4" w:space="0" w:color="auto"/>
              <w:right w:val="single" w:sz="4" w:space="0" w:color="auto"/>
            </w:tcBorders>
            <w:shd w:val="clear" w:color="auto" w:fill="auto"/>
            <w:vAlign w:val="center"/>
            <w:hideMark/>
          </w:tcPr>
          <w:p w14:paraId="08CFED7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PUNTA BANDERA</w:t>
            </w:r>
          </w:p>
        </w:tc>
        <w:tc>
          <w:tcPr>
            <w:tcW w:w="709" w:type="dxa"/>
            <w:tcBorders>
              <w:top w:val="nil"/>
              <w:left w:val="nil"/>
              <w:bottom w:val="single" w:sz="4" w:space="0" w:color="auto"/>
              <w:right w:val="single" w:sz="4" w:space="0" w:color="auto"/>
            </w:tcBorders>
            <w:shd w:val="clear" w:color="auto" w:fill="auto"/>
            <w:vAlign w:val="center"/>
            <w:hideMark/>
          </w:tcPr>
          <w:p w14:paraId="2BD6A8EE"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244</w:t>
            </w:r>
          </w:p>
        </w:tc>
        <w:tc>
          <w:tcPr>
            <w:tcW w:w="1417" w:type="dxa"/>
            <w:tcBorders>
              <w:top w:val="nil"/>
              <w:left w:val="nil"/>
              <w:bottom w:val="single" w:sz="4" w:space="0" w:color="auto"/>
              <w:right w:val="single" w:sz="4" w:space="0" w:color="auto"/>
            </w:tcBorders>
            <w:shd w:val="clear" w:color="auto" w:fill="auto"/>
            <w:vAlign w:val="center"/>
            <w:hideMark/>
          </w:tcPr>
          <w:p w14:paraId="651B881A"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268" w:type="dxa"/>
            <w:tcBorders>
              <w:top w:val="nil"/>
              <w:left w:val="nil"/>
              <w:bottom w:val="single" w:sz="4" w:space="0" w:color="auto"/>
              <w:right w:val="single" w:sz="4" w:space="0" w:color="auto"/>
            </w:tcBorders>
            <w:shd w:val="clear" w:color="auto" w:fill="auto"/>
            <w:vAlign w:val="center"/>
            <w:hideMark/>
          </w:tcPr>
          <w:p w14:paraId="6C413EE2"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 DE NOCHE DE 19:00 A 7:00 HRS</w:t>
            </w:r>
          </w:p>
        </w:tc>
        <w:tc>
          <w:tcPr>
            <w:tcW w:w="993" w:type="dxa"/>
            <w:tcBorders>
              <w:top w:val="nil"/>
              <w:left w:val="nil"/>
              <w:bottom w:val="single" w:sz="4" w:space="0" w:color="auto"/>
              <w:right w:val="single" w:sz="4" w:space="0" w:color="auto"/>
            </w:tcBorders>
            <w:shd w:val="clear" w:color="auto" w:fill="auto"/>
            <w:vAlign w:val="center"/>
            <w:hideMark/>
          </w:tcPr>
          <w:p w14:paraId="1E166475"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2</w:t>
            </w:r>
          </w:p>
        </w:tc>
      </w:tr>
      <w:tr w:rsidR="00AC71EB" w:rsidRPr="00AC71EB" w14:paraId="728A1DA8"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63897C5"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34232B6C"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13</w:t>
            </w:r>
          </w:p>
        </w:tc>
        <w:tc>
          <w:tcPr>
            <w:tcW w:w="3255" w:type="dxa"/>
            <w:tcBorders>
              <w:top w:val="nil"/>
              <w:left w:val="nil"/>
              <w:bottom w:val="single" w:sz="4" w:space="0" w:color="auto"/>
              <w:right w:val="single" w:sz="4" w:space="0" w:color="auto"/>
            </w:tcBorders>
            <w:shd w:val="clear" w:color="auto" w:fill="auto"/>
            <w:vAlign w:val="center"/>
            <w:hideMark/>
          </w:tcPr>
          <w:p w14:paraId="44459351"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PLANTA POTABILIZADORA MONTE DE LOS OLIVOS</w:t>
            </w:r>
          </w:p>
        </w:tc>
        <w:tc>
          <w:tcPr>
            <w:tcW w:w="709" w:type="dxa"/>
            <w:tcBorders>
              <w:top w:val="nil"/>
              <w:left w:val="nil"/>
              <w:bottom w:val="single" w:sz="4" w:space="0" w:color="auto"/>
              <w:right w:val="single" w:sz="4" w:space="0" w:color="auto"/>
            </w:tcBorders>
            <w:shd w:val="clear" w:color="auto" w:fill="auto"/>
            <w:vAlign w:val="center"/>
            <w:hideMark/>
          </w:tcPr>
          <w:p w14:paraId="3C31766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7" w:type="dxa"/>
            <w:tcBorders>
              <w:top w:val="nil"/>
              <w:left w:val="nil"/>
              <w:bottom w:val="single" w:sz="4" w:space="0" w:color="auto"/>
              <w:right w:val="single" w:sz="4" w:space="0" w:color="auto"/>
            </w:tcBorders>
            <w:shd w:val="clear" w:color="auto" w:fill="auto"/>
            <w:vAlign w:val="center"/>
            <w:hideMark/>
          </w:tcPr>
          <w:p w14:paraId="5097F714"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268" w:type="dxa"/>
            <w:tcBorders>
              <w:top w:val="nil"/>
              <w:left w:val="nil"/>
              <w:bottom w:val="single" w:sz="4" w:space="0" w:color="auto"/>
              <w:right w:val="single" w:sz="4" w:space="0" w:color="auto"/>
            </w:tcBorders>
            <w:shd w:val="clear" w:color="auto" w:fill="auto"/>
            <w:vAlign w:val="center"/>
            <w:hideMark/>
          </w:tcPr>
          <w:p w14:paraId="70EE93CD"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3" w:type="dxa"/>
            <w:tcBorders>
              <w:top w:val="nil"/>
              <w:left w:val="nil"/>
              <w:bottom w:val="single" w:sz="4" w:space="0" w:color="auto"/>
              <w:right w:val="single" w:sz="4" w:space="0" w:color="auto"/>
            </w:tcBorders>
            <w:shd w:val="clear" w:color="auto" w:fill="auto"/>
            <w:vAlign w:val="center"/>
            <w:hideMark/>
          </w:tcPr>
          <w:p w14:paraId="0BA92200"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6C3192CA" w14:textId="77777777" w:rsidTr="00AC71EB">
        <w:trPr>
          <w:trHeight w:val="20"/>
        </w:trPr>
        <w:tc>
          <w:tcPr>
            <w:tcW w:w="709" w:type="dxa"/>
            <w:vMerge/>
            <w:tcBorders>
              <w:top w:val="nil"/>
              <w:left w:val="single" w:sz="4" w:space="0" w:color="auto"/>
              <w:bottom w:val="single" w:sz="4" w:space="0" w:color="auto"/>
              <w:right w:val="single" w:sz="4" w:space="0" w:color="auto"/>
            </w:tcBorders>
            <w:vAlign w:val="center"/>
            <w:hideMark/>
          </w:tcPr>
          <w:p w14:paraId="37A0B70F" w14:textId="77777777" w:rsidR="00AC71EB" w:rsidRPr="00AC71EB" w:rsidRDefault="00AC71EB" w:rsidP="00AC71EB">
            <w:pPr>
              <w:rPr>
                <w:rFonts w:ascii="Montserrat" w:eastAsia="Times New Roman" w:hAnsi="Montserrat"/>
                <w:color w:val="000000"/>
                <w:sz w:val="16"/>
                <w:szCs w:val="16"/>
                <w:lang w:eastAsia="es-MX"/>
              </w:rPr>
            </w:pPr>
          </w:p>
        </w:tc>
        <w:tc>
          <w:tcPr>
            <w:tcW w:w="709" w:type="dxa"/>
            <w:tcBorders>
              <w:top w:val="nil"/>
              <w:left w:val="nil"/>
              <w:bottom w:val="single" w:sz="4" w:space="0" w:color="auto"/>
              <w:right w:val="single" w:sz="4" w:space="0" w:color="auto"/>
            </w:tcBorders>
            <w:shd w:val="clear" w:color="auto" w:fill="auto"/>
            <w:noWrap/>
            <w:vAlign w:val="center"/>
            <w:hideMark/>
          </w:tcPr>
          <w:p w14:paraId="2B9B8C3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14</w:t>
            </w:r>
          </w:p>
        </w:tc>
        <w:tc>
          <w:tcPr>
            <w:tcW w:w="3255" w:type="dxa"/>
            <w:tcBorders>
              <w:top w:val="nil"/>
              <w:left w:val="nil"/>
              <w:bottom w:val="single" w:sz="4" w:space="0" w:color="auto"/>
              <w:right w:val="single" w:sz="4" w:space="0" w:color="auto"/>
            </w:tcBorders>
            <w:shd w:val="clear" w:color="auto" w:fill="auto"/>
            <w:vAlign w:val="center"/>
            <w:hideMark/>
          </w:tcPr>
          <w:p w14:paraId="095E3A87"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BOMBEO AGUAJE DE LA TUNA</w:t>
            </w:r>
          </w:p>
        </w:tc>
        <w:tc>
          <w:tcPr>
            <w:tcW w:w="709" w:type="dxa"/>
            <w:tcBorders>
              <w:top w:val="nil"/>
              <w:left w:val="nil"/>
              <w:bottom w:val="single" w:sz="4" w:space="0" w:color="auto"/>
              <w:right w:val="single" w:sz="4" w:space="0" w:color="auto"/>
            </w:tcBorders>
            <w:shd w:val="clear" w:color="auto" w:fill="auto"/>
            <w:vAlign w:val="center"/>
            <w:hideMark/>
          </w:tcPr>
          <w:p w14:paraId="7EF7F0C8"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122</w:t>
            </w:r>
          </w:p>
        </w:tc>
        <w:tc>
          <w:tcPr>
            <w:tcW w:w="1417" w:type="dxa"/>
            <w:tcBorders>
              <w:top w:val="nil"/>
              <w:left w:val="nil"/>
              <w:bottom w:val="single" w:sz="4" w:space="0" w:color="auto"/>
              <w:right w:val="single" w:sz="4" w:space="0" w:color="auto"/>
            </w:tcBorders>
            <w:shd w:val="clear" w:color="auto" w:fill="auto"/>
            <w:vAlign w:val="center"/>
            <w:hideMark/>
          </w:tcPr>
          <w:p w14:paraId="08DD1B26"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LUNES A DOMINGO</w:t>
            </w:r>
          </w:p>
        </w:tc>
        <w:tc>
          <w:tcPr>
            <w:tcW w:w="2268" w:type="dxa"/>
            <w:tcBorders>
              <w:top w:val="nil"/>
              <w:left w:val="nil"/>
              <w:bottom w:val="single" w:sz="4" w:space="0" w:color="auto"/>
              <w:right w:val="single" w:sz="4" w:space="0" w:color="auto"/>
            </w:tcBorders>
            <w:shd w:val="clear" w:color="auto" w:fill="auto"/>
            <w:vAlign w:val="center"/>
            <w:hideMark/>
          </w:tcPr>
          <w:p w14:paraId="25674943"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 DE NOCHE DE 19:00 A 7:00 HRS.</w:t>
            </w:r>
          </w:p>
        </w:tc>
        <w:tc>
          <w:tcPr>
            <w:tcW w:w="993" w:type="dxa"/>
            <w:tcBorders>
              <w:top w:val="nil"/>
              <w:left w:val="nil"/>
              <w:bottom w:val="single" w:sz="4" w:space="0" w:color="auto"/>
              <w:right w:val="single" w:sz="4" w:space="0" w:color="auto"/>
            </w:tcBorders>
            <w:shd w:val="clear" w:color="auto" w:fill="auto"/>
            <w:vAlign w:val="center"/>
            <w:hideMark/>
          </w:tcPr>
          <w:p w14:paraId="06725B9F" w14:textId="77777777" w:rsidR="00AC71EB" w:rsidRPr="00AC71EB" w:rsidRDefault="00AC71EB" w:rsidP="00AC71EB">
            <w:pPr>
              <w:jc w:val="center"/>
              <w:rPr>
                <w:rFonts w:ascii="Montserrat" w:eastAsia="Times New Roman" w:hAnsi="Montserrat"/>
                <w:color w:val="000000"/>
                <w:sz w:val="16"/>
                <w:szCs w:val="16"/>
                <w:lang w:eastAsia="es-MX"/>
              </w:rPr>
            </w:pPr>
            <w:r w:rsidRPr="00AC71EB">
              <w:rPr>
                <w:rFonts w:ascii="Montserrat" w:eastAsia="Times New Roman" w:hAnsi="Montserrat"/>
                <w:color w:val="000000"/>
                <w:sz w:val="16"/>
                <w:szCs w:val="16"/>
                <w:lang w:eastAsia="es-MX"/>
              </w:rPr>
              <w:t>1</w:t>
            </w:r>
          </w:p>
        </w:tc>
      </w:tr>
      <w:tr w:rsidR="00AC71EB" w:rsidRPr="00AC71EB" w14:paraId="09AED1C9" w14:textId="77777777" w:rsidTr="00AC71EB">
        <w:trPr>
          <w:trHeight w:val="20"/>
        </w:trPr>
        <w:tc>
          <w:tcPr>
            <w:tcW w:w="4673" w:type="dxa"/>
            <w:gridSpan w:val="3"/>
            <w:tcBorders>
              <w:top w:val="single" w:sz="4" w:space="0" w:color="auto"/>
              <w:left w:val="single" w:sz="4" w:space="0" w:color="auto"/>
              <w:bottom w:val="single" w:sz="4" w:space="0" w:color="auto"/>
              <w:right w:val="single" w:sz="4" w:space="0" w:color="auto"/>
            </w:tcBorders>
            <w:shd w:val="clear" w:color="000000" w:fill="7030A0"/>
            <w:vAlign w:val="center"/>
            <w:hideMark/>
          </w:tcPr>
          <w:p w14:paraId="44D939C8"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SUBTOTAL DE TURNOS</w:t>
            </w:r>
          </w:p>
        </w:tc>
        <w:tc>
          <w:tcPr>
            <w:tcW w:w="709" w:type="dxa"/>
            <w:tcBorders>
              <w:top w:val="nil"/>
              <w:left w:val="nil"/>
              <w:bottom w:val="single" w:sz="4" w:space="0" w:color="auto"/>
              <w:right w:val="single" w:sz="4" w:space="0" w:color="auto"/>
            </w:tcBorders>
            <w:shd w:val="clear" w:color="000000" w:fill="7030A0"/>
            <w:vAlign w:val="center"/>
            <w:hideMark/>
          </w:tcPr>
          <w:p w14:paraId="5C8A84CC"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1840</w:t>
            </w:r>
          </w:p>
        </w:tc>
        <w:tc>
          <w:tcPr>
            <w:tcW w:w="3685" w:type="dxa"/>
            <w:gridSpan w:val="2"/>
            <w:tcBorders>
              <w:top w:val="single" w:sz="4" w:space="0" w:color="auto"/>
              <w:left w:val="nil"/>
              <w:bottom w:val="single" w:sz="4" w:space="0" w:color="auto"/>
              <w:right w:val="single" w:sz="4" w:space="0" w:color="auto"/>
            </w:tcBorders>
            <w:shd w:val="clear" w:color="000000" w:fill="7030A0"/>
            <w:vAlign w:val="center"/>
            <w:hideMark/>
          </w:tcPr>
          <w:p w14:paraId="49156977"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SUBTOTAL DE ELEMENTOS</w:t>
            </w:r>
          </w:p>
        </w:tc>
        <w:tc>
          <w:tcPr>
            <w:tcW w:w="993" w:type="dxa"/>
            <w:tcBorders>
              <w:top w:val="nil"/>
              <w:left w:val="nil"/>
              <w:bottom w:val="single" w:sz="4" w:space="0" w:color="auto"/>
              <w:right w:val="single" w:sz="4" w:space="0" w:color="auto"/>
            </w:tcBorders>
            <w:shd w:val="clear" w:color="000000" w:fill="7030A0"/>
            <w:vAlign w:val="center"/>
            <w:hideMark/>
          </w:tcPr>
          <w:p w14:paraId="557BCE86" w14:textId="77777777" w:rsidR="00AC71EB" w:rsidRPr="00AC71EB" w:rsidRDefault="00AC71EB" w:rsidP="00AC71EB">
            <w:pPr>
              <w:jc w:val="center"/>
              <w:rPr>
                <w:rFonts w:ascii="Montserrat" w:eastAsia="Times New Roman" w:hAnsi="Montserrat"/>
                <w:color w:val="FFFFFF"/>
                <w:sz w:val="16"/>
                <w:szCs w:val="16"/>
                <w:lang w:eastAsia="es-MX"/>
              </w:rPr>
            </w:pPr>
            <w:r w:rsidRPr="00AC71EB">
              <w:rPr>
                <w:rFonts w:ascii="Montserrat" w:eastAsia="Times New Roman" w:hAnsi="Montserrat"/>
                <w:color w:val="FFFFFF"/>
                <w:sz w:val="16"/>
                <w:szCs w:val="16"/>
                <w:lang w:eastAsia="es-MX"/>
              </w:rPr>
              <w:t>17</w:t>
            </w:r>
          </w:p>
        </w:tc>
      </w:tr>
    </w:tbl>
    <w:p w14:paraId="12B2BD1A" w14:textId="77777777" w:rsidR="00AC71EB" w:rsidRDefault="00AC71EB" w:rsidP="00026BB1">
      <w:pPr>
        <w:spacing w:line="276" w:lineRule="auto"/>
        <w:ind w:left="-142" w:right="49"/>
        <w:jc w:val="both"/>
        <w:rPr>
          <w:rFonts w:ascii="Montserrat" w:hAnsi="Montserrat"/>
          <w:b/>
          <w:sz w:val="16"/>
          <w:szCs w:val="16"/>
          <w:u w:val="single"/>
        </w:rPr>
      </w:pPr>
    </w:p>
    <w:p w14:paraId="6E0D40F2" w14:textId="77777777" w:rsidR="00AC71EB" w:rsidRDefault="00AC71EB" w:rsidP="00026BB1">
      <w:pPr>
        <w:spacing w:line="276" w:lineRule="auto"/>
        <w:ind w:left="-142" w:right="49"/>
        <w:jc w:val="both"/>
        <w:rPr>
          <w:rFonts w:ascii="Montserrat" w:hAnsi="Montserrat"/>
          <w:b/>
          <w:sz w:val="16"/>
          <w:szCs w:val="16"/>
          <w:u w:val="single"/>
        </w:rPr>
      </w:pPr>
      <w:r w:rsidRPr="00AC71EB">
        <w:rPr>
          <w:rFonts w:ascii="Montserrat" w:hAnsi="Montserrat"/>
          <w:b/>
          <w:sz w:val="16"/>
          <w:szCs w:val="16"/>
          <w:u w:val="single"/>
        </w:rPr>
        <w:t>PARTIDA</w:t>
      </w:r>
      <w:r>
        <w:rPr>
          <w:rFonts w:ascii="Montserrat" w:hAnsi="Montserrat"/>
          <w:b/>
          <w:sz w:val="16"/>
          <w:szCs w:val="16"/>
          <w:u w:val="single"/>
        </w:rPr>
        <w:t xml:space="preserve"> </w:t>
      </w:r>
      <w:r w:rsidRPr="00AC71EB">
        <w:rPr>
          <w:rFonts w:ascii="Montserrat" w:hAnsi="Montserrat"/>
          <w:b/>
          <w:sz w:val="16"/>
          <w:szCs w:val="16"/>
          <w:u w:val="single"/>
        </w:rPr>
        <w:t>4</w:t>
      </w:r>
    </w:p>
    <w:p w14:paraId="0D816E17" w14:textId="77777777" w:rsidR="00AC71EB" w:rsidRPr="00AC71EB" w:rsidRDefault="00AC71EB" w:rsidP="00026BB1">
      <w:pPr>
        <w:spacing w:line="276" w:lineRule="auto"/>
        <w:ind w:left="-142" w:right="49"/>
        <w:jc w:val="both"/>
        <w:rPr>
          <w:rFonts w:ascii="Montserrat" w:hAnsi="Montserrat" w:cs="Arial"/>
        </w:rPr>
      </w:pPr>
      <w:r w:rsidRPr="00AC71EB">
        <w:rPr>
          <w:rFonts w:ascii="Montserrat" w:hAnsi="Montserrat"/>
          <w:sz w:val="16"/>
          <w:szCs w:val="16"/>
        </w:rPr>
        <w:t xml:space="preserve">Todo el personal de seguridad asignado a esta partida deberá de portar arma de fuego en todo momento durante la jornada laboral de forma obligatoria. Los requisitos de seguridad armada deberán cubrirse para los 13 elementos que se encuentran identificados en la partida, en caso contrario, </w:t>
      </w:r>
      <w:r w:rsidRPr="00AC71EB">
        <w:rPr>
          <w:rFonts w:ascii="Montserrat" w:hAnsi="Montserrat" w:cs="Arial"/>
          <w:bCs/>
          <w:sz w:val="16"/>
          <w:szCs w:val="16"/>
        </w:rPr>
        <w:t>el prestador de servicio será acreedor</w:t>
      </w:r>
      <w:r w:rsidRPr="00AC71EB">
        <w:rPr>
          <w:rFonts w:ascii="Montserrat" w:hAnsi="Montserrat"/>
          <w:sz w:val="16"/>
          <w:szCs w:val="16"/>
        </w:rPr>
        <w:t xml:space="preserve"> de una penalización del 50% por cada turno.</w:t>
      </w:r>
      <w:r w:rsidRPr="00AC71EB">
        <w:rPr>
          <w:rFonts w:ascii="Montserrat" w:hAnsi="Montserrat" w:cs="Arial"/>
        </w:rPr>
        <w:t xml:space="preserve"> </w:t>
      </w:r>
    </w:p>
    <w:p w14:paraId="39692AAB" w14:textId="77777777" w:rsidR="00795BF4" w:rsidRDefault="00795BF4" w:rsidP="00026BB1">
      <w:pPr>
        <w:spacing w:line="276" w:lineRule="auto"/>
        <w:ind w:left="-142" w:right="49"/>
        <w:jc w:val="both"/>
        <w:rPr>
          <w:rFonts w:ascii="Montserrat" w:hAnsi="Montserrat" w:cs="Arial"/>
        </w:rPr>
      </w:pPr>
    </w:p>
    <w:p w14:paraId="1296B273" w14:textId="77777777" w:rsidR="00AC71EB" w:rsidRPr="00AC71EB" w:rsidRDefault="00AC71EB" w:rsidP="00026BB1">
      <w:pPr>
        <w:spacing w:line="276" w:lineRule="auto"/>
        <w:ind w:left="-142" w:right="49"/>
        <w:jc w:val="both"/>
        <w:rPr>
          <w:rFonts w:ascii="Montserrat" w:hAnsi="Montserrat" w:cs="Arial"/>
        </w:rPr>
      </w:pPr>
    </w:p>
    <w:p w14:paraId="3A488E77" w14:textId="77777777" w:rsidR="00795BF4" w:rsidRPr="00AC71EB" w:rsidRDefault="00795BF4" w:rsidP="00026BB1">
      <w:pPr>
        <w:spacing w:line="276" w:lineRule="auto"/>
        <w:ind w:left="-142" w:right="49"/>
        <w:jc w:val="both"/>
        <w:rPr>
          <w:rFonts w:ascii="Montserrat" w:hAnsi="Montserrat" w:cs="Arial"/>
        </w:rPr>
      </w:pPr>
    </w:p>
    <w:p w14:paraId="0C8E36E9" w14:textId="77777777" w:rsidR="009D41DA" w:rsidRPr="001B2BA9" w:rsidRDefault="009D41DA" w:rsidP="009D41DA">
      <w:pPr>
        <w:spacing w:line="276" w:lineRule="auto"/>
        <w:ind w:left="-142" w:right="49"/>
        <w:jc w:val="both"/>
        <w:rPr>
          <w:rFonts w:ascii="Montserrat" w:hAnsi="Montserrat" w:cs="Arial"/>
          <w:u w:val="single"/>
        </w:rPr>
      </w:pPr>
      <w:r w:rsidRPr="001B2BA9">
        <w:rPr>
          <w:rFonts w:ascii="Montserrat" w:hAnsi="Montserrat" w:cs="Arial"/>
          <w:u w:val="single"/>
        </w:rPr>
        <w:lastRenderedPageBreak/>
        <w:t>Nota aclaratoria numero 2:</w:t>
      </w:r>
    </w:p>
    <w:p w14:paraId="46DD4DA7" w14:textId="391E789A" w:rsidR="009D41DA" w:rsidRDefault="009D41DA" w:rsidP="001B2BA9">
      <w:pPr>
        <w:spacing w:line="276" w:lineRule="auto"/>
        <w:ind w:left="-142" w:right="49"/>
        <w:jc w:val="both"/>
        <w:rPr>
          <w:rFonts w:ascii="Montserrat" w:hAnsi="Montserrat" w:cs="Arial"/>
        </w:rPr>
      </w:pPr>
      <w:r>
        <w:rPr>
          <w:rFonts w:ascii="Montserrat" w:hAnsi="Montserrat" w:cs="Arial"/>
        </w:rPr>
        <w:t xml:space="preserve">Se hace la aclaración que se agrega el inciso </w:t>
      </w:r>
      <w:r w:rsidR="0060047F">
        <w:rPr>
          <w:rFonts w:ascii="Montserrat" w:hAnsi="Montserrat" w:cs="Arial"/>
        </w:rPr>
        <w:t>O) del</w:t>
      </w:r>
      <w:r w:rsidR="001B2BA9">
        <w:rPr>
          <w:rFonts w:ascii="Montserrat" w:hAnsi="Montserrat" w:cs="Arial"/>
        </w:rPr>
        <w:t xml:space="preserve"> punto 6.1 de las bases de licitación para con la siguiente información:</w:t>
      </w:r>
    </w:p>
    <w:p w14:paraId="32F8E4AC" w14:textId="77777777" w:rsidR="001B2BA9" w:rsidRPr="001B2BA9" w:rsidRDefault="001B2BA9" w:rsidP="001B2BA9">
      <w:pPr>
        <w:spacing w:line="276" w:lineRule="auto"/>
        <w:ind w:left="-142" w:right="49"/>
        <w:jc w:val="both"/>
        <w:rPr>
          <w:rFonts w:ascii="Montserrat" w:hAnsi="Montserrat" w:cs="Arial"/>
        </w:rPr>
      </w:pPr>
    </w:p>
    <w:p w14:paraId="11696EA2" w14:textId="77777777" w:rsidR="001B2BA9" w:rsidRPr="001B2BA9" w:rsidRDefault="001B2BA9" w:rsidP="001B2BA9">
      <w:pPr>
        <w:shd w:val="clear" w:color="auto" w:fill="FFFFFF"/>
        <w:jc w:val="both"/>
        <w:textAlignment w:val="baseline"/>
        <w:rPr>
          <w:rFonts w:ascii="Montserrat" w:eastAsia="Times New Roman" w:hAnsi="Montserrat"/>
          <w:lang w:eastAsia="es-MX"/>
        </w:rPr>
      </w:pPr>
      <w:r w:rsidRPr="001B2BA9">
        <w:rPr>
          <w:rFonts w:ascii="Montserrat" w:eastAsia="Times New Roman" w:hAnsi="Montserrat"/>
          <w:bCs/>
          <w:lang w:eastAsia="es-MX"/>
        </w:rPr>
        <w:t>O) El licitante deberá incluir dentro del sobre que contenga la propuesta técnica la siguiente documentación:</w:t>
      </w:r>
    </w:p>
    <w:p w14:paraId="14C5EFA8" w14:textId="77777777" w:rsidR="001B2BA9" w:rsidRPr="001B2BA9" w:rsidRDefault="001B2BA9" w:rsidP="001B2BA9">
      <w:pPr>
        <w:numPr>
          <w:ilvl w:val="0"/>
          <w:numId w:val="19"/>
        </w:numPr>
        <w:shd w:val="clear" w:color="auto" w:fill="FFFFFF"/>
        <w:spacing w:before="100" w:beforeAutospacing="1" w:after="100" w:afterAutospacing="1"/>
        <w:jc w:val="both"/>
        <w:rPr>
          <w:rFonts w:ascii="Montserrat" w:eastAsia="Times New Roman" w:hAnsi="Montserrat" w:cs="Segoe UI"/>
          <w:color w:val="000000"/>
          <w:lang w:eastAsia="es-MX"/>
        </w:rPr>
      </w:pPr>
      <w:r w:rsidRPr="001B2BA9">
        <w:rPr>
          <w:rFonts w:ascii="Montserrat" w:eastAsia="Times New Roman" w:hAnsi="Montserrat" w:cs="Segoe UI"/>
          <w:color w:val="000000"/>
          <w:lang w:eastAsia="es-MX"/>
        </w:rPr>
        <w:t>Copia del registro patronal ante el IMSS en el Estado de Baja California.</w:t>
      </w:r>
    </w:p>
    <w:p w14:paraId="0887B95B" w14:textId="794465EC" w:rsidR="001B2BA9" w:rsidRPr="001B2BA9" w:rsidRDefault="0060047F" w:rsidP="001B2BA9">
      <w:pPr>
        <w:numPr>
          <w:ilvl w:val="0"/>
          <w:numId w:val="19"/>
        </w:numPr>
        <w:shd w:val="clear" w:color="auto" w:fill="FFFFFF"/>
        <w:spacing w:before="100" w:beforeAutospacing="1" w:after="100" w:afterAutospacing="1"/>
        <w:jc w:val="both"/>
        <w:rPr>
          <w:rFonts w:ascii="Montserrat" w:eastAsia="Times New Roman" w:hAnsi="Montserrat" w:cs="Segoe UI"/>
          <w:color w:val="000000"/>
          <w:lang w:eastAsia="es-MX"/>
        </w:rPr>
      </w:pPr>
      <w:r>
        <w:rPr>
          <w:rFonts w:ascii="Montserrat" w:eastAsia="Times New Roman" w:hAnsi="Montserrat" w:cs="Segoe UI"/>
          <w:color w:val="000000"/>
          <w:lang w:eastAsia="es-MX"/>
        </w:rPr>
        <w:t>R</w:t>
      </w:r>
      <w:r w:rsidR="001B2BA9" w:rsidRPr="001B2BA9">
        <w:rPr>
          <w:rFonts w:ascii="Montserrat" w:eastAsia="Times New Roman" w:hAnsi="Montserrat" w:cs="Segoe UI"/>
          <w:color w:val="000000"/>
          <w:lang w:eastAsia="es-MX"/>
        </w:rPr>
        <w:t>egistro vigente en el Padrón Público de Contratistas de Servicios Especializados u Obras Especializadas, mismo que deberá corresponder a los servicios objeto del presente procedimiento, de conformidad con lo establecido en el artículo 15 de la Ley Federal de Trabajo y el artículo primero del Acuerdo por el que se dan a conocer las disposiciones de carácter general para el registro de personas físicas o morales que presten servicios especializados o ejecuten obras especializadas a que se refiere el artículos 15 de la Ley Federal de Trabajo publicado en el Diario Oficial de la Federación el 24 de mayo de 2021.</w:t>
      </w:r>
    </w:p>
    <w:p w14:paraId="59DE89CF" w14:textId="77777777" w:rsidR="001B2BA9" w:rsidRPr="001B2BA9" w:rsidRDefault="001B2BA9" w:rsidP="001B2BA9">
      <w:pPr>
        <w:numPr>
          <w:ilvl w:val="0"/>
          <w:numId w:val="19"/>
        </w:numPr>
        <w:shd w:val="clear" w:color="auto" w:fill="FFFFFF"/>
        <w:spacing w:before="100" w:beforeAutospacing="1" w:after="100" w:afterAutospacing="1"/>
        <w:jc w:val="both"/>
        <w:rPr>
          <w:rFonts w:ascii="Montserrat" w:eastAsia="Times New Roman" w:hAnsi="Montserrat" w:cs="Segoe UI"/>
          <w:color w:val="000000"/>
          <w:lang w:eastAsia="es-MX"/>
        </w:rPr>
      </w:pPr>
      <w:r w:rsidRPr="001B2BA9">
        <w:rPr>
          <w:rFonts w:ascii="Montserrat" w:eastAsia="Times New Roman" w:hAnsi="Montserrat" w:cs="Segoe UI"/>
          <w:color w:val="000000"/>
          <w:lang w:eastAsia="es-MX"/>
        </w:rPr>
        <w:t>Manual de Procedimientos de la empresa para la operación de los servicios objeto de esta licitación.</w:t>
      </w:r>
    </w:p>
    <w:p w14:paraId="4959BB6A" w14:textId="77777777" w:rsidR="001B2BA9" w:rsidRPr="001B2BA9" w:rsidRDefault="001B2BA9" w:rsidP="001B2BA9">
      <w:pPr>
        <w:numPr>
          <w:ilvl w:val="0"/>
          <w:numId w:val="19"/>
        </w:numPr>
        <w:shd w:val="clear" w:color="auto" w:fill="FFFFFF"/>
        <w:spacing w:before="100" w:beforeAutospacing="1" w:after="100" w:afterAutospacing="1"/>
        <w:jc w:val="both"/>
        <w:rPr>
          <w:rFonts w:ascii="Montserrat" w:eastAsia="Times New Roman" w:hAnsi="Montserrat" w:cs="Segoe UI"/>
          <w:color w:val="000000"/>
          <w:lang w:eastAsia="es-MX"/>
        </w:rPr>
      </w:pPr>
      <w:r w:rsidRPr="001B2BA9">
        <w:rPr>
          <w:rFonts w:ascii="Montserrat" w:eastAsia="Times New Roman" w:hAnsi="Montserrat" w:cs="Segoe UI"/>
          <w:color w:val="000000"/>
          <w:lang w:eastAsia="es-MX"/>
        </w:rPr>
        <w:t>Carta bajo protesta de decir verdad manifestando que, en caso de resultar adjudicado, el prestador de servicio será responsable por negligencia, impericia, dolo, mala fe o abuso de confianza en que incurran los trabajadores a su servicio.</w:t>
      </w:r>
    </w:p>
    <w:p w14:paraId="1277BCF5" w14:textId="77777777" w:rsidR="001B2BA9" w:rsidRPr="001B2BA9" w:rsidRDefault="001B2BA9" w:rsidP="001B2BA9">
      <w:pPr>
        <w:shd w:val="clear" w:color="auto" w:fill="FFFFFF"/>
        <w:jc w:val="both"/>
        <w:textAlignment w:val="baseline"/>
        <w:rPr>
          <w:rFonts w:ascii="Montserrat" w:eastAsia="Times New Roman" w:hAnsi="Montserrat"/>
          <w:lang w:eastAsia="es-MX"/>
        </w:rPr>
      </w:pPr>
      <w:r w:rsidRPr="001B2BA9">
        <w:rPr>
          <w:rFonts w:ascii="Montserrat" w:eastAsia="Times New Roman" w:hAnsi="Montserrat"/>
          <w:bCs/>
          <w:lang w:eastAsia="es-MX"/>
        </w:rPr>
        <w:t>Dichos documentos serán utilizados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698C89D" w14:textId="77777777" w:rsidR="001B2BA9" w:rsidRDefault="001B2BA9" w:rsidP="001B2BA9">
      <w:pPr>
        <w:spacing w:line="276" w:lineRule="auto"/>
        <w:ind w:left="-142" w:right="49"/>
        <w:jc w:val="both"/>
        <w:rPr>
          <w:rFonts w:ascii="Montserrat" w:hAnsi="Montserrat" w:cs="Arial"/>
        </w:rPr>
      </w:pPr>
    </w:p>
    <w:p w14:paraId="7E54FF0E" w14:textId="77777777" w:rsidR="00B7197C" w:rsidRPr="00AC71EB" w:rsidRDefault="00B7197C" w:rsidP="00026BB1">
      <w:pPr>
        <w:spacing w:line="276" w:lineRule="auto"/>
        <w:ind w:left="-142" w:right="49"/>
        <w:jc w:val="center"/>
        <w:rPr>
          <w:rFonts w:ascii="Montserrat" w:hAnsi="Montserrat" w:cs="Arial"/>
        </w:rPr>
      </w:pPr>
      <w:r w:rsidRPr="00AC71EB">
        <w:rPr>
          <w:rFonts w:ascii="Montserrat" w:hAnsi="Montserrat" w:cs="Arial"/>
        </w:rPr>
        <w:t>Preguntas recibidas en tiempo y forma</w:t>
      </w:r>
    </w:p>
    <w:p w14:paraId="1DC9BBFE" w14:textId="77777777" w:rsidR="00B7197C" w:rsidRPr="00AC71EB" w:rsidRDefault="00B7197C" w:rsidP="00026BB1">
      <w:pPr>
        <w:spacing w:line="276" w:lineRule="auto"/>
        <w:ind w:left="-142" w:right="49"/>
        <w:jc w:val="both"/>
        <w:rPr>
          <w:rFonts w:ascii="Montserrat" w:hAnsi="Montserrat"/>
          <w:sz w:val="16"/>
          <w:szCs w:val="16"/>
        </w:rPr>
      </w:pPr>
    </w:p>
    <w:p w14:paraId="5F3DB525" w14:textId="77777777" w:rsidR="00B7197C" w:rsidRDefault="00B7197C" w:rsidP="00026BB1">
      <w:pPr>
        <w:spacing w:line="276" w:lineRule="auto"/>
        <w:ind w:left="-142"/>
        <w:jc w:val="center"/>
        <w:rPr>
          <w:rFonts w:ascii="Montserrat" w:eastAsia="Calibri" w:hAnsi="Montserrat" w:cstheme="minorHAnsi"/>
          <w:u w:val="single"/>
        </w:rPr>
      </w:pPr>
      <w:r w:rsidRPr="00AC71EB">
        <w:rPr>
          <w:rFonts w:ascii="Montserrat" w:eastAsia="Calibri" w:hAnsi="Montserrat" w:cstheme="minorHAnsi"/>
          <w:u w:val="single"/>
        </w:rPr>
        <w:t xml:space="preserve">Licitante: </w:t>
      </w:r>
      <w:r w:rsidR="00AC71EB">
        <w:rPr>
          <w:rFonts w:ascii="Montserrat" w:eastAsia="Calibri" w:hAnsi="Montserrat" w:cstheme="minorHAnsi"/>
          <w:u w:val="single"/>
        </w:rPr>
        <w:t>VALET PERSONALIZADO EN CUSTODIA EMPRESARIAL V.A.P.E., S.A. DE C.V.</w:t>
      </w:r>
    </w:p>
    <w:p w14:paraId="5D5B3D48"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1.- Con relación al numeral 4.3 de las bases de licitación, denominado FECHA DE INICIO, PLAZO DE VIGENCIA DEL CONTRATO Y CONDICIONES DE LOS SERVICIOS, la convocante determina como fecha de inicio de los servicios el 01 de septiembre del presente año a las 07:00 horas, pero en el anexo técnico en su numeral 6 “TIEMPO Y LUGAR PARA LA INSTALACIÓN DE LOS ELEMENTOS DE VIGILANCIA” manifiesta que el inicio de la prestación será el día 01 de agosto del presente año, por lo que se solicita a la convocante amablemente que aclare lo anteriormente descrito.</w:t>
      </w:r>
    </w:p>
    <w:p w14:paraId="104AE221" w14:textId="77777777" w:rsidR="00AC71EB" w:rsidRPr="00AC71EB" w:rsidRDefault="00AC71EB" w:rsidP="00AC71EB">
      <w:pPr>
        <w:autoSpaceDE w:val="0"/>
        <w:autoSpaceDN w:val="0"/>
        <w:adjustRightInd w:val="0"/>
        <w:spacing w:line="276" w:lineRule="auto"/>
        <w:ind w:left="-142" w:right="49"/>
        <w:jc w:val="both"/>
        <w:rPr>
          <w:rFonts w:ascii="Montserrat" w:hAnsi="Montserrat" w:cs="Arial"/>
          <w:b/>
          <w:lang w:val="es-ES"/>
        </w:rPr>
      </w:pPr>
      <w:r w:rsidRPr="00AC71EB">
        <w:rPr>
          <w:rFonts w:ascii="Montserrat" w:hAnsi="Montserrat" w:cs="Arial"/>
          <w:b/>
          <w:lang w:val="es-ES"/>
        </w:rPr>
        <w:lastRenderedPageBreak/>
        <w:t>Respuesta: Se aclara que la vigencia del presente procedimiento será del 01 de septiembre de 2024 y hasta el 31 de diciembre de 2024.</w:t>
      </w:r>
    </w:p>
    <w:p w14:paraId="23D1BFD7"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40B96942"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2.- Con relación al numeral 6.2 de las bases de licitación, denominado EL SOBRE CONTENIENDO LA PROPUESTA ECONOMICA, la convocante estipula en su inciso A lo siguiente:</w:t>
      </w:r>
    </w:p>
    <w:p w14:paraId="2407CDC3"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5A6D81F0" w14:textId="77777777" w:rsid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A) CATÁLOGO DE CONCEPTOS: En el que el licitante cotizará los servicios que propone, el precio deberá ser indicado en moneda nacional (pesos mexicanos) desglosado de la siguiente manera: indicando el precio unitario por hora en número y letra, el subtotal y señalando únicamente el porcentaje de IVA a trasladar, así mismo se indicarán las condiciones de pago que se ofertan, de conformidad con las condiciones indicadas en el numeral 4.5 de estas bases de licitación.</w:t>
      </w:r>
    </w:p>
    <w:p w14:paraId="361EB4B2"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5306E8B4"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Deriv</w:t>
      </w:r>
      <w:r>
        <w:rPr>
          <w:rFonts w:ascii="Montserrat" w:hAnsi="Montserrat" w:cs="Arial"/>
          <w:lang w:val="es-ES"/>
        </w:rPr>
        <w:t xml:space="preserve">ado de lo anterior, y </w:t>
      </w:r>
      <w:proofErr w:type="gramStart"/>
      <w:r>
        <w:rPr>
          <w:rFonts w:ascii="Montserrat" w:hAnsi="Montserrat" w:cs="Arial"/>
          <w:lang w:val="es-ES"/>
        </w:rPr>
        <w:t>en relació</w:t>
      </w:r>
      <w:r w:rsidRPr="00AC71EB">
        <w:rPr>
          <w:rFonts w:ascii="Montserrat" w:hAnsi="Montserrat" w:cs="Arial"/>
          <w:lang w:val="es-ES"/>
        </w:rPr>
        <w:t>n al</w:t>
      </w:r>
      <w:proofErr w:type="gramEnd"/>
      <w:r w:rsidRPr="00AC71EB">
        <w:rPr>
          <w:rFonts w:ascii="Montserrat" w:hAnsi="Montserrat" w:cs="Arial"/>
          <w:lang w:val="es-ES"/>
        </w:rPr>
        <w:t xml:space="preserve"> anexo 10 denominado catálogo de conceptos, la convocante determina que en el mismo deberá presentarse el costo por turno, y en el anexo técnico solamente se proporcionan los turnos requeridos para la prestación del servicio, por lo que se solicita a la convocante que aclare si aun así deberá presentarse el precio por hora aun y cuando el formato proporcionado solamente lo requiere por turno de 12 horas.</w:t>
      </w:r>
    </w:p>
    <w:p w14:paraId="4B1A2BA3" w14:textId="77777777" w:rsidR="00AC71EB" w:rsidRPr="0029706E" w:rsidRDefault="00AC71EB" w:rsidP="00AC71EB">
      <w:pPr>
        <w:autoSpaceDE w:val="0"/>
        <w:autoSpaceDN w:val="0"/>
        <w:adjustRightInd w:val="0"/>
        <w:spacing w:line="276" w:lineRule="auto"/>
        <w:ind w:left="-142" w:right="49"/>
        <w:jc w:val="both"/>
        <w:rPr>
          <w:rFonts w:ascii="Montserrat" w:hAnsi="Montserrat" w:cs="Arial"/>
          <w:b/>
          <w:lang w:val="es-ES"/>
        </w:rPr>
      </w:pPr>
      <w:r w:rsidRPr="0029706E">
        <w:rPr>
          <w:rFonts w:ascii="Montserrat" w:hAnsi="Montserrat" w:cs="Arial"/>
          <w:b/>
          <w:lang w:val="es-ES"/>
        </w:rPr>
        <w:t xml:space="preserve">Respuesta: Se aclara que el licitante deberá presentar su propuesta económica desglosando el precio unitario por </w:t>
      </w:r>
      <w:proofErr w:type="gramStart"/>
      <w:r w:rsidRPr="0029706E">
        <w:rPr>
          <w:rFonts w:ascii="Montserrat" w:hAnsi="Montserrat" w:cs="Arial"/>
          <w:b/>
          <w:lang w:val="es-ES"/>
        </w:rPr>
        <w:t>turno</w:t>
      </w:r>
      <w:proofErr w:type="gramEnd"/>
      <w:r w:rsidRPr="0029706E">
        <w:rPr>
          <w:rFonts w:ascii="Montserrat" w:hAnsi="Montserrat" w:cs="Arial"/>
          <w:b/>
          <w:lang w:val="es-ES"/>
        </w:rPr>
        <w:t xml:space="preserve"> así como por hora, para lo cual bastará con que divida el costo del turno entre 12 horas para obtener dicho importe.</w:t>
      </w:r>
    </w:p>
    <w:p w14:paraId="4608FBC8"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61B01340"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3.- Con relación al Anexo Técnico de las bases de licitación, denominado “ANEXO TÉCNICO: SERVICIO DE VIGILANCIA PARA LA CESPT, ESPECIFICACIONES TÉCNICAS Y ALCANCES DEL SERVICIO DE SEGURIDAD PRIVADA 2024”, la convocante estipula en su numeral 1 inciso B lo siguiente:</w:t>
      </w:r>
    </w:p>
    <w:p w14:paraId="3ADF7829"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Vigilar y salvaguardar los bienes inmuebles propiedad de la CESPT, así como aquellos que tengan dados en arrendamiento y bienes muebles propiedad de la CESPT que se encuentren dentro de sus instalaciones, así como los que estén dados en comodato o renta para poder brindar la prestación de los servicios propios del organismo, a fin de evitar que se cometan daños, robos o siniestros intencionales (en caso de robo se penalizará al prestador de servicios con el costo de los daños o el importe de los bienes sustraídos, los cuales se determinarán por el área correspondiente de CESPT).</w:t>
      </w:r>
    </w:p>
    <w:p w14:paraId="2A1184AD"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7D1BBB22"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xml:space="preserve">Se solicita a la convocante que aclare </w:t>
      </w:r>
      <w:r w:rsidR="0029706E" w:rsidRPr="00AC71EB">
        <w:rPr>
          <w:rFonts w:ascii="Montserrat" w:hAnsi="Montserrat" w:cs="Arial"/>
          <w:lang w:val="es-ES"/>
        </w:rPr>
        <w:t>cómo</w:t>
      </w:r>
      <w:r w:rsidRPr="00AC71EB">
        <w:rPr>
          <w:rFonts w:ascii="Montserrat" w:hAnsi="Montserrat" w:cs="Arial"/>
          <w:lang w:val="es-ES"/>
        </w:rPr>
        <w:t xml:space="preserve"> será la forma en que el área correspondiente de CESPT determine la penalización en caso de que exista un daño, robo o siniestro, como se comprobara la responsabilidad del prestador de servicios y los medios de defensa que tendrá el mismo cuando se indique que ocurra alguno de los supuestos anteriormente mencionados.</w:t>
      </w:r>
    </w:p>
    <w:p w14:paraId="2BE702D6" w14:textId="77777777" w:rsidR="00AC71EB" w:rsidRPr="0029706E" w:rsidRDefault="00AC71EB" w:rsidP="00AC71EB">
      <w:pPr>
        <w:autoSpaceDE w:val="0"/>
        <w:autoSpaceDN w:val="0"/>
        <w:adjustRightInd w:val="0"/>
        <w:spacing w:line="276" w:lineRule="auto"/>
        <w:ind w:left="-142" w:right="49"/>
        <w:jc w:val="both"/>
        <w:rPr>
          <w:rFonts w:ascii="Montserrat" w:hAnsi="Montserrat" w:cs="Arial"/>
          <w:b/>
          <w:lang w:val="es-ES"/>
        </w:rPr>
      </w:pPr>
      <w:r w:rsidRPr="0029706E">
        <w:rPr>
          <w:rFonts w:ascii="Montserrat" w:hAnsi="Montserrat" w:cs="Arial"/>
          <w:b/>
          <w:lang w:val="es-ES"/>
        </w:rPr>
        <w:t>Respuesta:</w:t>
      </w:r>
      <w:r w:rsidR="0029706E" w:rsidRPr="0029706E">
        <w:rPr>
          <w:rFonts w:ascii="Montserrat" w:hAnsi="Montserrat" w:cs="Arial"/>
          <w:b/>
          <w:lang w:val="es-ES"/>
        </w:rPr>
        <w:t xml:space="preserve"> </w:t>
      </w:r>
      <w:r w:rsidRPr="0029706E">
        <w:rPr>
          <w:rFonts w:ascii="Montserrat" w:hAnsi="Montserrat" w:cs="Arial"/>
          <w:b/>
          <w:lang w:val="es-ES"/>
        </w:rPr>
        <w:t>La penalización se determinará por parte del Departamento de Bienes y Servicios considerando el valor de reposición de los bienes. La responsabilidad del prestador de servicios se determinará considerando la obligación de cubrir y resguardar los puntos establecidos en el contrato, o aquellos servicios adicionales que se soliciten por oficio, por lo que de presentarse un acto vandálico o robo o daños a los bienes o como consecuencia de dichos actos, en un punto custodiado por el presentador de servicios resulta imputable la responsabilidad del mismo al prestador de servicios, por incumplimiento de las condiciones del contrato, quedando a consideración aquellos casos en que los hechos deriven de actos de terceros en los que se aplique violencia o una fuerza insuperable para los elementos de seguridad, lo cual deberá quedar debidamente acreditado. En cuanto a los medios de defensa, éstos se contemplan en la Ley de Adquisiciones, Arrendamientos y Servicios, sin embargo, previo a recurrir al procedimiento previsto en dicha Ley se podrá someter el asunto a consideración y dictaminación por parte de la Unidad Jurídica del organismo.</w:t>
      </w:r>
    </w:p>
    <w:p w14:paraId="246B4242"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41D99499"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4.- Con relación al Anexo Técnico de las bases de licitación, denominado “ANEXO TÉCNICO: SERVICIO DE VIGILANCIA PARA LA CESPT, ESPECIFICACIONES TÉCNICAS Y ALCANCES DEL SERVICIO DE SEGURIDAD PRIVADA 2024”, la convocante estipula en su numeral 2 lo siguiente:</w:t>
      </w:r>
    </w:p>
    <w:p w14:paraId="53269B61"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Tener conocimientos de primeros auxilios (mínimo 1 guardia por instalación donde así se requiera)</w:t>
      </w:r>
    </w:p>
    <w:p w14:paraId="0B23C45D"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xml:space="preserve">Se solicita a la convocante que aclare </w:t>
      </w:r>
      <w:r w:rsidR="0029706E" w:rsidRPr="00AC71EB">
        <w:rPr>
          <w:rFonts w:ascii="Montserrat" w:hAnsi="Montserrat" w:cs="Arial"/>
          <w:lang w:val="es-ES"/>
        </w:rPr>
        <w:t>cuáles</w:t>
      </w:r>
      <w:r w:rsidRPr="00AC71EB">
        <w:rPr>
          <w:rFonts w:ascii="Montserrat" w:hAnsi="Montserrat" w:cs="Arial"/>
          <w:lang w:val="es-ES"/>
        </w:rPr>
        <w:t xml:space="preserve"> serán las instalaciones donde se requiera personal capacitado en primeros auxilios.</w:t>
      </w:r>
    </w:p>
    <w:p w14:paraId="7630DB61" w14:textId="77777777" w:rsidR="00AC71EB" w:rsidRPr="0029706E" w:rsidRDefault="00AC71EB" w:rsidP="00AC71EB">
      <w:pPr>
        <w:autoSpaceDE w:val="0"/>
        <w:autoSpaceDN w:val="0"/>
        <w:adjustRightInd w:val="0"/>
        <w:spacing w:line="276" w:lineRule="auto"/>
        <w:ind w:left="-142" w:right="49"/>
        <w:jc w:val="both"/>
        <w:rPr>
          <w:rFonts w:ascii="Montserrat" w:hAnsi="Montserrat" w:cs="Arial"/>
          <w:b/>
          <w:lang w:val="es-ES"/>
        </w:rPr>
      </w:pPr>
      <w:r w:rsidRPr="0029706E">
        <w:rPr>
          <w:rFonts w:ascii="Montserrat" w:hAnsi="Montserrat" w:cs="Arial"/>
          <w:b/>
          <w:lang w:val="es-ES"/>
        </w:rPr>
        <w:t>Respuesta: Bastará con que acredite 1 elemento por partida.</w:t>
      </w:r>
    </w:p>
    <w:p w14:paraId="4B5D0FE6"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4C37C78A"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5.- Con relación al Anexo Técnico de las bases de licitación, denominado “ANEXO TÉCNICO: SERVICIO DE VIGILANCIA PARA LA CESPT, ESPECIFICACIONES TÉCNICAS Y ALCANCES DEL SERVICIO DE SEGURIDAD PRIVADA 2024”, la convocante estipula en su numeral 3 lo siguiente:</w:t>
      </w:r>
    </w:p>
    <w:p w14:paraId="12EEE2EF"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lastRenderedPageBreak/>
        <w:t>Gafete de identificación que contenga como mínimo la siguiente información:</w:t>
      </w:r>
    </w:p>
    <w:p w14:paraId="7184B094"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Nombre del elemento en letra tamaño 18</w:t>
      </w:r>
    </w:p>
    <w:p w14:paraId="0A772218"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Fotografía tamaño infantil de frente</w:t>
      </w:r>
    </w:p>
    <w:p w14:paraId="17639DCE"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Logo de la empresa</w:t>
      </w:r>
    </w:p>
    <w:p w14:paraId="63A9AC52"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Fecha de ingreso del elemento</w:t>
      </w:r>
    </w:p>
    <w:p w14:paraId="7F44A060"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Fecha de vencimiento del gafete</w:t>
      </w:r>
    </w:p>
    <w:p w14:paraId="06C973DF"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Firma del responsable acreditado ante CESPT.</w:t>
      </w:r>
    </w:p>
    <w:p w14:paraId="796EE230"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2DE843C6"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Se solicita a la convocante amablemente que deseche el requisito de fecha ingreso del elemento en el gafete del personal, toda vez que con fundamento en el artículo 77 del REGLAMENTO DE SEGURIDAD PRIVADA PARA EL ESTADO DE BAJA CALIFORNIA determina los requisitos que deberán cumplir los gafetes que expida el prestador de servicios a su personal, mismos que deberán cumplirse en todo momento ya que de lo contrario se vuelve acreedor a sanciones por parte de la autoridad reguladora del servicio, toda vez que la fecha de ingreso no se encuentra reglamentada en tal artículo.</w:t>
      </w:r>
    </w:p>
    <w:p w14:paraId="427CD1FB" w14:textId="77777777" w:rsidR="00AC71EB" w:rsidRPr="0029706E" w:rsidRDefault="00AC71EB" w:rsidP="00AC71EB">
      <w:pPr>
        <w:autoSpaceDE w:val="0"/>
        <w:autoSpaceDN w:val="0"/>
        <w:adjustRightInd w:val="0"/>
        <w:spacing w:line="276" w:lineRule="auto"/>
        <w:ind w:left="-142" w:right="49"/>
        <w:jc w:val="both"/>
        <w:rPr>
          <w:rFonts w:ascii="Montserrat" w:hAnsi="Montserrat" w:cs="Arial"/>
          <w:b/>
          <w:lang w:val="es-ES"/>
        </w:rPr>
      </w:pPr>
      <w:r w:rsidRPr="0029706E">
        <w:rPr>
          <w:rFonts w:ascii="Montserrat" w:hAnsi="Montserrat" w:cs="Arial"/>
          <w:b/>
          <w:lang w:val="es-ES"/>
        </w:rPr>
        <w:t>Respuesta: Se acepta su propuesta.</w:t>
      </w:r>
    </w:p>
    <w:p w14:paraId="499055DC"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413AC44B"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6.- Con relación al Anexo Técnico de las bases de licitación, denominado “ANEXO TÉCNICO: SERVICIO DE VIGILANCIA PARA LA CESPT, ESPECIFICACIONES TÉCNICAS Y ALCANCES DEL SERVICIO DE SEGURIDAD PRIVADA 2024”, la convocante estipula en su numeral 3 lo siguiente:</w:t>
      </w:r>
    </w:p>
    <w:p w14:paraId="06895641"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5DBEA965" w14:textId="2594ADF8"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Partidas 1,</w:t>
      </w:r>
      <w:r w:rsidR="008F5E29">
        <w:rPr>
          <w:rFonts w:ascii="Montserrat" w:hAnsi="Montserrat" w:cs="Arial"/>
          <w:lang w:val="es-ES"/>
        </w:rPr>
        <w:t xml:space="preserve"> </w:t>
      </w:r>
      <w:r w:rsidRPr="00AC71EB">
        <w:rPr>
          <w:rFonts w:ascii="Montserrat" w:hAnsi="Montserrat" w:cs="Arial"/>
          <w:lang w:val="es-ES"/>
        </w:rPr>
        <w:t>2 y 3</w:t>
      </w:r>
    </w:p>
    <w:p w14:paraId="767560DA"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Gas lacrimógeno.</w:t>
      </w:r>
    </w:p>
    <w:p w14:paraId="1011913F"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Bastón policiaco.</w:t>
      </w:r>
    </w:p>
    <w:p w14:paraId="0CFDCFB8"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Lámpara de mano (turno nocturno y/o donde lo requiera).</w:t>
      </w:r>
    </w:p>
    <w:p w14:paraId="0016714E"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Esposas de sometimiento</w:t>
      </w:r>
    </w:p>
    <w:p w14:paraId="78057E4C"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 Silbato de tránsito</w:t>
      </w:r>
    </w:p>
    <w:p w14:paraId="05CB15F6"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5B16324B"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¿Se solicita a la convocante amablemente que aclare si con bastón policiaco se refiere a tonfa o PR-24?</w:t>
      </w:r>
    </w:p>
    <w:p w14:paraId="7D943C5C" w14:textId="473CCC63" w:rsidR="00AC71EB" w:rsidRPr="0029706E" w:rsidRDefault="00AC71EB" w:rsidP="00AC71EB">
      <w:pPr>
        <w:autoSpaceDE w:val="0"/>
        <w:autoSpaceDN w:val="0"/>
        <w:adjustRightInd w:val="0"/>
        <w:spacing w:line="276" w:lineRule="auto"/>
        <w:ind w:left="-142" w:right="49"/>
        <w:jc w:val="both"/>
        <w:rPr>
          <w:rFonts w:ascii="Montserrat" w:hAnsi="Montserrat" w:cs="Arial"/>
          <w:b/>
          <w:lang w:val="es-ES"/>
        </w:rPr>
      </w:pPr>
      <w:r w:rsidRPr="0060047F">
        <w:rPr>
          <w:rFonts w:ascii="Montserrat" w:hAnsi="Montserrat" w:cs="Arial"/>
          <w:b/>
          <w:lang w:val="es-ES"/>
        </w:rPr>
        <w:t xml:space="preserve">Respuesta: </w:t>
      </w:r>
      <w:r w:rsidR="0060047F" w:rsidRPr="0060047F">
        <w:rPr>
          <w:rFonts w:ascii="Montserrat" w:hAnsi="Montserrat" w:cs="Arial"/>
          <w:b/>
          <w:lang w:val="es-ES"/>
        </w:rPr>
        <w:t>Se acepta cualquiera de las dos opciones</w:t>
      </w:r>
      <w:r w:rsidR="00BE2048">
        <w:rPr>
          <w:rFonts w:ascii="Montserrat" w:hAnsi="Montserrat" w:cs="Arial"/>
          <w:b/>
          <w:lang w:val="es-ES"/>
        </w:rPr>
        <w:t>,</w:t>
      </w:r>
      <w:r w:rsidR="0060047F" w:rsidRPr="0060047F">
        <w:rPr>
          <w:rFonts w:ascii="Montserrat" w:hAnsi="Montserrat" w:cs="Arial"/>
          <w:b/>
          <w:lang w:val="es-ES"/>
        </w:rPr>
        <w:t xml:space="preserve"> </w:t>
      </w:r>
      <w:r w:rsidR="00BE2048">
        <w:rPr>
          <w:rFonts w:ascii="Montserrat" w:hAnsi="Montserrat" w:cs="Arial"/>
          <w:b/>
          <w:lang w:val="es-ES"/>
        </w:rPr>
        <w:t xml:space="preserve">así mismo </w:t>
      </w:r>
      <w:r w:rsidR="0060047F" w:rsidRPr="0060047F">
        <w:rPr>
          <w:rFonts w:ascii="Montserrat" w:hAnsi="Montserrat" w:cs="Arial"/>
          <w:b/>
          <w:lang w:val="es-ES"/>
        </w:rPr>
        <w:t xml:space="preserve">se requiere </w:t>
      </w:r>
      <w:r w:rsidRPr="0060047F">
        <w:rPr>
          <w:rFonts w:ascii="Montserrat" w:hAnsi="Montserrat" w:cs="Arial"/>
          <w:b/>
          <w:lang w:val="es-ES"/>
        </w:rPr>
        <w:t>que TODOS los elementos la porten y será revisado por parte de la supervisión de CESPT.</w:t>
      </w:r>
    </w:p>
    <w:p w14:paraId="3ADCA2D0"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3D5ED61C"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lastRenderedPageBreak/>
        <w:t>7.- Con relación al Anexo Técnico de las bases de licitación, denominado “ANEXO TÉCNICO: SERVICIO DE VIGILANCIA PARA LA CESPT, ESPECIFICACIONES TÉCNICAS Y ALCANCES DEL SERVICIO DE SEGURIDAD PRIVADA 2024”, la convocante estipula en su numeral 4 lo siguiente:</w:t>
      </w:r>
    </w:p>
    <w:p w14:paraId="7A48D41F"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56FEB54D"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El licitante adjudicado deberá presentar, en un plazo de 12 días hábiles contados a partir de la firma del contrato, los originales de la siguiente documentación:</w:t>
      </w:r>
    </w:p>
    <w:p w14:paraId="047E378C"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7925B0E6"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B. Los oficios de autorización de alta de personal operativo, emitido por la Secretaría de Seguridad Pública Estatal y/o Dirección General de Seguridad Privada.</w:t>
      </w:r>
    </w:p>
    <w:p w14:paraId="36006CDA"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495CC66E"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E. Registro ante la Secretaría de Seguridad Pública del Estado de Baja California, de cada elemento que prestará el servicio de vigilancia.</w:t>
      </w:r>
    </w:p>
    <w:p w14:paraId="07353EA2"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20B08A12"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Se solicita a la convocante amablemente que considere extender el plazo para la entrega solamente de los dos documentos anteriormente mencionados, ya que la obtención de estos dependen de la carga de trabajo con la que cuente la dependencia encargada de la expedición de los mismos, pudiendo solamente tardar hasta 3 semanas en emitir el oficio de autorización de alta de un solo elemento, aunado a que por día solamente se permite la carga de 10 solicitudes de oficio de autorización en el portal determinado por la autoridad competente para realizar estos procesos de manera diaria, sin que exista una forma masiva de solicitud de los mismos, quedando a merced de los tiempos que determine de nueva cuenta la autoridad encargada de dicho proceso.</w:t>
      </w:r>
    </w:p>
    <w:p w14:paraId="2FAD9760" w14:textId="77777777" w:rsidR="00AC71EB" w:rsidRPr="007E172F" w:rsidRDefault="00AC71EB" w:rsidP="00AC71EB">
      <w:pPr>
        <w:autoSpaceDE w:val="0"/>
        <w:autoSpaceDN w:val="0"/>
        <w:adjustRightInd w:val="0"/>
        <w:spacing w:line="276" w:lineRule="auto"/>
        <w:ind w:left="-142" w:right="49"/>
        <w:jc w:val="both"/>
        <w:rPr>
          <w:rFonts w:ascii="Montserrat" w:hAnsi="Montserrat" w:cs="Arial"/>
          <w:b/>
          <w:lang w:val="es-ES"/>
        </w:rPr>
      </w:pPr>
      <w:r w:rsidRPr="007E172F">
        <w:rPr>
          <w:rFonts w:ascii="Montserrat" w:hAnsi="Montserrat" w:cs="Arial"/>
          <w:b/>
          <w:lang w:val="es-ES"/>
        </w:rPr>
        <w:t>Respuesta: Se acepta, ampliando el plazo de entrega a un total de 20 días hábiles únicamente para los incisos “B” y “E”, considerando los tiempos de respuesta actuales de la Secretaría de Seguridad Pública del Estado.</w:t>
      </w:r>
    </w:p>
    <w:p w14:paraId="3195189D"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p>
    <w:p w14:paraId="3FDE179A" w14:textId="77777777" w:rsidR="00AC71EB" w:rsidRPr="00AC71EB" w:rsidRDefault="00AC71EB" w:rsidP="00AC71EB">
      <w:pPr>
        <w:autoSpaceDE w:val="0"/>
        <w:autoSpaceDN w:val="0"/>
        <w:adjustRightInd w:val="0"/>
        <w:spacing w:line="276" w:lineRule="auto"/>
        <w:ind w:left="-142" w:right="49"/>
        <w:jc w:val="both"/>
        <w:rPr>
          <w:rFonts w:ascii="Montserrat" w:hAnsi="Montserrat" w:cs="Arial"/>
          <w:lang w:val="es-ES"/>
        </w:rPr>
      </w:pPr>
      <w:r w:rsidRPr="00AC71EB">
        <w:rPr>
          <w:rFonts w:ascii="Montserrat" w:hAnsi="Montserrat" w:cs="Arial"/>
          <w:lang w:val="es-ES"/>
        </w:rPr>
        <w:t>8.- Con relación al Anexo Técnico de las bases de licitación, denominado “ANEXO TÉCNICO: SERVICIO DE VIGILANCIA PARA LA CESPT, ESPECIFICACIONES TÉCNICAS Y ALCANCES DEL SERVICIO DE SEGURIDAD PRIVADA 2024”, la convocante estipula en su numeral 8 denominado 8.- CANTIDAD DE INMUEBLES A CUBRIR de la revisión de turnos solicitados se puede observar que la convocante considero los 31 días del mes de agosto para realizar dichos cálculos, siendo que el servicio comienza en septiembre, por lo que se solicita a la convocante que se realicen las correcciones necesarias con el fin de que la prestación del servicio sea lo apegado a la realidad.</w:t>
      </w:r>
    </w:p>
    <w:p w14:paraId="463C3D3F" w14:textId="77777777" w:rsidR="002261A8" w:rsidRDefault="00AC71EB" w:rsidP="00AC71EB">
      <w:pPr>
        <w:autoSpaceDE w:val="0"/>
        <w:autoSpaceDN w:val="0"/>
        <w:adjustRightInd w:val="0"/>
        <w:spacing w:line="276" w:lineRule="auto"/>
        <w:ind w:left="-142" w:right="49"/>
        <w:jc w:val="both"/>
        <w:rPr>
          <w:rFonts w:ascii="Montserrat" w:hAnsi="Montserrat" w:cs="Arial"/>
          <w:b/>
          <w:lang w:val="es-ES"/>
        </w:rPr>
      </w:pPr>
      <w:r w:rsidRPr="007E172F">
        <w:rPr>
          <w:rFonts w:ascii="Montserrat" w:hAnsi="Montserrat" w:cs="Arial"/>
          <w:b/>
          <w:lang w:val="es-ES"/>
        </w:rPr>
        <w:lastRenderedPageBreak/>
        <w:t>Respuesta: Favor de ap</w:t>
      </w:r>
      <w:r w:rsidR="007E172F">
        <w:rPr>
          <w:rFonts w:ascii="Montserrat" w:hAnsi="Montserrat" w:cs="Arial"/>
          <w:b/>
          <w:lang w:val="es-ES"/>
        </w:rPr>
        <w:t>egarse a la nota aclaratoria número</w:t>
      </w:r>
      <w:r w:rsidRPr="007E172F">
        <w:rPr>
          <w:rFonts w:ascii="Montserrat" w:hAnsi="Montserrat" w:cs="Arial"/>
          <w:b/>
          <w:lang w:val="es-ES"/>
        </w:rPr>
        <w:t xml:space="preserve"> 1</w:t>
      </w:r>
      <w:r w:rsidR="007E172F">
        <w:rPr>
          <w:rFonts w:ascii="Montserrat" w:hAnsi="Montserrat" w:cs="Arial"/>
          <w:b/>
          <w:lang w:val="es-ES"/>
        </w:rPr>
        <w:t>.</w:t>
      </w:r>
    </w:p>
    <w:p w14:paraId="10066C9C" w14:textId="77777777" w:rsidR="001B2BA9" w:rsidRDefault="001B2BA9" w:rsidP="00AC71EB">
      <w:pPr>
        <w:autoSpaceDE w:val="0"/>
        <w:autoSpaceDN w:val="0"/>
        <w:adjustRightInd w:val="0"/>
        <w:spacing w:line="276" w:lineRule="auto"/>
        <w:ind w:left="-142" w:right="49"/>
        <w:jc w:val="both"/>
        <w:rPr>
          <w:rFonts w:ascii="Montserrat" w:hAnsi="Montserrat" w:cs="Arial"/>
          <w:b/>
          <w:lang w:val="es-ES"/>
        </w:rPr>
      </w:pPr>
    </w:p>
    <w:p w14:paraId="61816487" w14:textId="0279C36A" w:rsidR="001B2BA9" w:rsidRDefault="001B2BA9" w:rsidP="00AC71EB">
      <w:pPr>
        <w:autoSpaceDE w:val="0"/>
        <w:autoSpaceDN w:val="0"/>
        <w:adjustRightInd w:val="0"/>
        <w:spacing w:line="276" w:lineRule="auto"/>
        <w:ind w:left="-142" w:right="49"/>
        <w:jc w:val="both"/>
        <w:rPr>
          <w:rFonts w:ascii="Montserrat" w:eastAsia="Calibri" w:hAnsi="Montserrat" w:cstheme="minorHAnsi"/>
          <w:u w:val="single"/>
        </w:rPr>
      </w:pPr>
      <w:r w:rsidRPr="00AC71EB">
        <w:rPr>
          <w:rFonts w:ascii="Montserrat" w:eastAsia="Calibri" w:hAnsi="Montserrat" w:cstheme="minorHAnsi"/>
          <w:u w:val="single"/>
        </w:rPr>
        <w:t xml:space="preserve">Licitante: </w:t>
      </w:r>
      <w:r w:rsidRPr="001B2BA9">
        <w:rPr>
          <w:rFonts w:ascii="Montserrat" w:eastAsia="Calibri" w:hAnsi="Montserrat" w:cstheme="minorHAnsi"/>
          <w:u w:val="single"/>
        </w:rPr>
        <w:t>TJSEG EQUIPO Y SEGURIDAD PRIVADA</w:t>
      </w:r>
      <w:r w:rsidR="00BE2048">
        <w:rPr>
          <w:rFonts w:ascii="Montserrat" w:eastAsia="Calibri" w:hAnsi="Montserrat" w:cstheme="minorHAnsi"/>
          <w:u w:val="single"/>
        </w:rPr>
        <w:t>,</w:t>
      </w:r>
      <w:r w:rsidRPr="001B2BA9">
        <w:rPr>
          <w:rFonts w:ascii="Montserrat" w:eastAsia="Calibri" w:hAnsi="Montserrat" w:cstheme="minorHAnsi"/>
          <w:u w:val="single"/>
        </w:rPr>
        <w:t xml:space="preserve"> S.A DE C.V</w:t>
      </w:r>
      <w:r>
        <w:rPr>
          <w:rFonts w:ascii="Montserrat" w:eastAsia="Calibri" w:hAnsi="Montserrat" w:cstheme="minorHAnsi"/>
          <w:u w:val="single"/>
        </w:rPr>
        <w:t>.</w:t>
      </w:r>
    </w:p>
    <w:p w14:paraId="3BFA704D" w14:textId="77777777" w:rsidR="001B2BA9" w:rsidRDefault="001B2BA9" w:rsidP="00AC71EB">
      <w:pPr>
        <w:autoSpaceDE w:val="0"/>
        <w:autoSpaceDN w:val="0"/>
        <w:adjustRightInd w:val="0"/>
        <w:spacing w:line="276" w:lineRule="auto"/>
        <w:ind w:left="-142" w:right="49"/>
        <w:jc w:val="both"/>
        <w:rPr>
          <w:rFonts w:ascii="Montserrat" w:hAnsi="Montserrat"/>
        </w:rPr>
      </w:pPr>
      <w:r w:rsidRPr="001B2BA9">
        <w:rPr>
          <w:rFonts w:ascii="Montserrat" w:hAnsi="Montserrat"/>
        </w:rPr>
        <w:t xml:space="preserve">1. Conforme al inciso J) de las bases de licitación, ¿Acepta la convocante presentar Constancias de capacitación del 10% de la totalidad de la plantilla de trabajadores requerida? </w:t>
      </w:r>
    </w:p>
    <w:p w14:paraId="11B30AF9" w14:textId="77777777" w:rsidR="001B2BA9" w:rsidRPr="001B2BA9" w:rsidRDefault="001B2BA9" w:rsidP="00AC71EB">
      <w:pPr>
        <w:autoSpaceDE w:val="0"/>
        <w:autoSpaceDN w:val="0"/>
        <w:adjustRightInd w:val="0"/>
        <w:spacing w:line="276" w:lineRule="auto"/>
        <w:ind w:left="-142" w:right="49"/>
        <w:jc w:val="both"/>
        <w:rPr>
          <w:rFonts w:ascii="Montserrat" w:hAnsi="Montserrat"/>
          <w:b/>
        </w:rPr>
      </w:pPr>
      <w:r w:rsidRPr="001B2BA9">
        <w:rPr>
          <w:rFonts w:ascii="Montserrat" w:hAnsi="Montserrat"/>
          <w:b/>
        </w:rPr>
        <w:t>Respuesta: No se acepta, los licitantes participantes deberán de apegarse a lo requerido en las bases de licitación.</w:t>
      </w:r>
    </w:p>
    <w:p w14:paraId="1CB8B37F" w14:textId="77777777" w:rsidR="001B2BA9" w:rsidRDefault="001B2BA9" w:rsidP="00AC71EB">
      <w:pPr>
        <w:autoSpaceDE w:val="0"/>
        <w:autoSpaceDN w:val="0"/>
        <w:adjustRightInd w:val="0"/>
        <w:spacing w:line="276" w:lineRule="auto"/>
        <w:ind w:left="-142" w:right="49"/>
        <w:jc w:val="both"/>
        <w:rPr>
          <w:rFonts w:ascii="Montserrat" w:hAnsi="Montserrat"/>
        </w:rPr>
      </w:pPr>
    </w:p>
    <w:p w14:paraId="74CADC16" w14:textId="77777777" w:rsidR="001B2BA9" w:rsidRPr="001B2BA9" w:rsidRDefault="001B2BA9" w:rsidP="00AC71EB">
      <w:pPr>
        <w:autoSpaceDE w:val="0"/>
        <w:autoSpaceDN w:val="0"/>
        <w:adjustRightInd w:val="0"/>
        <w:spacing w:line="276" w:lineRule="auto"/>
        <w:ind w:left="-142" w:right="49"/>
        <w:jc w:val="both"/>
        <w:rPr>
          <w:rFonts w:ascii="Montserrat" w:eastAsia="Calibri" w:hAnsi="Montserrat" w:cstheme="minorHAnsi"/>
          <w:u w:val="single"/>
        </w:rPr>
      </w:pPr>
      <w:r w:rsidRPr="001B2BA9">
        <w:rPr>
          <w:rFonts w:ascii="Montserrat" w:hAnsi="Montserrat"/>
        </w:rPr>
        <w:t xml:space="preserve">2. </w:t>
      </w:r>
      <w:proofErr w:type="gramStart"/>
      <w:r w:rsidRPr="001B2BA9">
        <w:rPr>
          <w:rFonts w:ascii="Montserrat" w:hAnsi="Montserrat"/>
        </w:rPr>
        <w:t>De acuerdo a</w:t>
      </w:r>
      <w:proofErr w:type="gramEnd"/>
      <w:r w:rsidRPr="001B2BA9">
        <w:rPr>
          <w:rFonts w:ascii="Montserrat" w:hAnsi="Montserrat"/>
        </w:rPr>
        <w:t xml:space="preserve"> la naturaleza del servicio requerido en la presente licitación, y de conformidad con lo establecido en el artículo 15 de la Ley Federal de Trabajo y el artículo primero del Acuerdo por el que se dan a conocer las disposiciones de carácter general para el registro de personas físicas o morales que presten servicios especializados o ejecuten obras especializadas, ¿Es requisito contar con REPSE para participar en la presente licitación?</w:t>
      </w:r>
    </w:p>
    <w:p w14:paraId="256A26BD" w14:textId="5D5114B6" w:rsidR="00DC7997" w:rsidRDefault="001B2BA9" w:rsidP="00026BB1">
      <w:pPr>
        <w:spacing w:line="276" w:lineRule="auto"/>
        <w:ind w:left="-142" w:right="49"/>
        <w:jc w:val="both"/>
        <w:rPr>
          <w:rFonts w:ascii="Montserrat" w:hAnsi="Montserrat"/>
          <w:b/>
        </w:rPr>
      </w:pPr>
      <w:r w:rsidRPr="001B2BA9">
        <w:rPr>
          <w:rFonts w:ascii="Montserrat" w:hAnsi="Montserrat"/>
          <w:b/>
        </w:rPr>
        <w:t>Respuesta:</w:t>
      </w:r>
      <w:r>
        <w:rPr>
          <w:rFonts w:ascii="Montserrat" w:hAnsi="Montserrat"/>
          <w:b/>
        </w:rPr>
        <w:t xml:space="preserve"> Es correcta su apreciación, los licitantes deberán de considerar lo establecido en la nota aclaratoria número 2</w:t>
      </w:r>
      <w:r w:rsidR="00BE2048">
        <w:rPr>
          <w:rFonts w:ascii="Montserrat" w:hAnsi="Montserrat"/>
          <w:b/>
        </w:rPr>
        <w:t xml:space="preserve"> del presente acto</w:t>
      </w:r>
      <w:r>
        <w:rPr>
          <w:rFonts w:ascii="Montserrat" w:hAnsi="Montserrat"/>
          <w:b/>
        </w:rPr>
        <w:t>.</w:t>
      </w:r>
    </w:p>
    <w:p w14:paraId="745CE61E" w14:textId="77777777" w:rsidR="001B2BA9" w:rsidRPr="001B2BA9" w:rsidRDefault="001B2BA9" w:rsidP="00026BB1">
      <w:pPr>
        <w:spacing w:line="276" w:lineRule="auto"/>
        <w:ind w:left="-142" w:right="49"/>
        <w:jc w:val="both"/>
        <w:rPr>
          <w:rFonts w:ascii="Montserrat" w:hAnsi="Montserrat" w:cs="Arial"/>
          <w:highlight w:val="yellow"/>
          <w:lang w:val="es-ES"/>
        </w:rPr>
      </w:pPr>
    </w:p>
    <w:p w14:paraId="3622A8B1" w14:textId="77777777" w:rsidR="00DC7997" w:rsidRPr="00DC7997" w:rsidRDefault="00437D45" w:rsidP="00026BB1">
      <w:pPr>
        <w:autoSpaceDE w:val="0"/>
        <w:autoSpaceDN w:val="0"/>
        <w:adjustRightInd w:val="0"/>
        <w:spacing w:line="276" w:lineRule="auto"/>
        <w:ind w:left="-142" w:right="49"/>
        <w:jc w:val="both"/>
        <w:rPr>
          <w:rFonts w:ascii="Montserrat" w:eastAsia="MS Mincho" w:hAnsi="Montserrat" w:cs="Arial"/>
          <w:lang w:val="es-ES_tradnl" w:eastAsia="en-US"/>
        </w:rPr>
      </w:pPr>
      <w:r w:rsidRPr="00BE2048">
        <w:rPr>
          <w:rFonts w:ascii="Montserrat" w:hAnsi="Montserrat" w:cs="Arial"/>
        </w:rPr>
        <w:t xml:space="preserve">A </w:t>
      </w:r>
      <w:proofErr w:type="gramStart"/>
      <w:r w:rsidRPr="00BE2048">
        <w:rPr>
          <w:rFonts w:ascii="Montserrat" w:hAnsi="Montserrat" w:cs="Arial"/>
        </w:rPr>
        <w:t>continuación</w:t>
      </w:r>
      <w:proofErr w:type="gramEnd"/>
      <w:r w:rsidRPr="00BE2048">
        <w:rPr>
          <w:rFonts w:ascii="Montserrat" w:hAnsi="Montserrat" w:cs="Arial"/>
        </w:rPr>
        <w:t xml:space="preserve"> se concede el uso de la voz a los licitantes presentes a efecto de que formule los cuestionamientos que considere pertinentes sobre el contenido de las bases de licitación, para lo cual respondieron no tener cuestionamientos adicionales</w:t>
      </w:r>
      <w:r w:rsidRPr="00E65760">
        <w:rPr>
          <w:rFonts w:ascii="Montserrat" w:hAnsi="Montserrat" w:cs="Arial"/>
        </w:rPr>
        <w:t>.</w:t>
      </w:r>
      <w:r w:rsidR="00DC7997" w:rsidRPr="00DC7997">
        <w:rPr>
          <w:rFonts w:ascii="Montserrat" w:eastAsia="MS Mincho" w:hAnsi="Montserrat" w:cs="Arial"/>
          <w:lang w:val="es-ES_tradnl" w:eastAsia="en-US"/>
        </w:rPr>
        <w:t xml:space="preserve"> </w:t>
      </w:r>
    </w:p>
    <w:p w14:paraId="6AAE509C" w14:textId="77777777" w:rsidR="00DC7997" w:rsidRPr="00DC7997" w:rsidRDefault="00DC7997" w:rsidP="00026BB1">
      <w:pPr>
        <w:autoSpaceDE w:val="0"/>
        <w:autoSpaceDN w:val="0"/>
        <w:adjustRightInd w:val="0"/>
        <w:spacing w:line="276" w:lineRule="auto"/>
        <w:ind w:left="-142" w:right="49"/>
        <w:jc w:val="both"/>
        <w:rPr>
          <w:rFonts w:ascii="Montserrat" w:eastAsia="MS Mincho" w:hAnsi="Montserrat" w:cs="Arial"/>
          <w:lang w:val="es-ES_tradnl" w:eastAsia="en-US"/>
        </w:rPr>
      </w:pPr>
    </w:p>
    <w:p w14:paraId="3C57675C" w14:textId="50B5868F" w:rsidR="00DC7997" w:rsidRPr="00DC7997" w:rsidRDefault="00DC7997" w:rsidP="00026BB1">
      <w:pPr>
        <w:autoSpaceDE w:val="0"/>
        <w:autoSpaceDN w:val="0"/>
        <w:adjustRightInd w:val="0"/>
        <w:spacing w:line="276" w:lineRule="auto"/>
        <w:ind w:left="-142" w:right="49"/>
        <w:jc w:val="both"/>
        <w:rPr>
          <w:rFonts w:ascii="Montserrat" w:eastAsia="MS Mincho" w:hAnsi="Montserrat" w:cs="Arial"/>
          <w:lang w:val="es-ES_tradnl" w:eastAsia="en-US"/>
        </w:rPr>
      </w:pPr>
      <w:r w:rsidRPr="00DC7997">
        <w:rPr>
          <w:rFonts w:ascii="Montserrat" w:eastAsia="MS Mincho" w:hAnsi="Montserrat" w:cs="Arial"/>
          <w:lang w:val="es-ES_tradnl" w:eastAsia="en-US"/>
        </w:rPr>
        <w:t xml:space="preserve">Se cita a los presentes a esta misma sala de juntas de la Dirección de Adquisiciones a las </w:t>
      </w:r>
      <w:r w:rsidR="00511DBE">
        <w:rPr>
          <w:rFonts w:ascii="Montserrat" w:eastAsia="MS Mincho" w:hAnsi="Montserrat" w:cs="Arial"/>
          <w:b/>
          <w:lang w:val="es-ES_tradnl" w:eastAsia="en-US"/>
        </w:rPr>
        <w:t>1</w:t>
      </w:r>
      <w:r w:rsidR="00BE2048">
        <w:rPr>
          <w:rFonts w:ascii="Montserrat" w:eastAsia="MS Mincho" w:hAnsi="Montserrat" w:cs="Arial"/>
          <w:b/>
          <w:lang w:val="es-ES_tradnl" w:eastAsia="en-US"/>
        </w:rPr>
        <w:t>0</w:t>
      </w:r>
      <w:r w:rsidRPr="00026BB1">
        <w:rPr>
          <w:rFonts w:ascii="Montserrat" w:eastAsia="MS Mincho" w:hAnsi="Montserrat" w:cs="Arial"/>
          <w:b/>
          <w:lang w:val="es-ES_tradnl" w:eastAsia="en-US"/>
        </w:rPr>
        <w:t>:</w:t>
      </w:r>
      <w:r w:rsidR="00026BB1">
        <w:rPr>
          <w:rFonts w:ascii="Montserrat" w:eastAsia="MS Mincho" w:hAnsi="Montserrat" w:cs="Arial"/>
          <w:b/>
          <w:lang w:val="es-ES_tradnl" w:eastAsia="en-US"/>
        </w:rPr>
        <w:t>0</w:t>
      </w:r>
      <w:r w:rsidRPr="00026BB1">
        <w:rPr>
          <w:rFonts w:ascii="Montserrat" w:eastAsia="MS Mincho" w:hAnsi="Montserrat" w:cs="Arial"/>
          <w:b/>
          <w:lang w:val="es-ES_tradnl" w:eastAsia="en-US"/>
        </w:rPr>
        <w:t xml:space="preserve">0 horas del día </w:t>
      </w:r>
      <w:r w:rsidR="00026BB1">
        <w:rPr>
          <w:rFonts w:ascii="Montserrat" w:eastAsia="MS Mincho" w:hAnsi="Montserrat" w:cs="Arial"/>
          <w:b/>
          <w:lang w:val="es-ES_tradnl" w:eastAsia="en-US"/>
        </w:rPr>
        <w:t>2</w:t>
      </w:r>
      <w:r w:rsidR="00BE2048">
        <w:rPr>
          <w:rFonts w:ascii="Montserrat" w:eastAsia="MS Mincho" w:hAnsi="Montserrat" w:cs="Arial"/>
          <w:b/>
          <w:lang w:val="es-ES_tradnl" w:eastAsia="en-US"/>
        </w:rPr>
        <w:t>1</w:t>
      </w:r>
      <w:r w:rsidRPr="00026BB1">
        <w:rPr>
          <w:rFonts w:ascii="Montserrat" w:eastAsia="MS Mincho" w:hAnsi="Montserrat" w:cs="Arial"/>
          <w:b/>
          <w:lang w:val="es-ES_tradnl" w:eastAsia="en-US"/>
        </w:rPr>
        <w:t xml:space="preserve"> de </w:t>
      </w:r>
      <w:r w:rsidR="00026BB1">
        <w:rPr>
          <w:rFonts w:ascii="Montserrat" w:eastAsia="MS Mincho" w:hAnsi="Montserrat" w:cs="Arial"/>
          <w:b/>
          <w:lang w:val="es-ES_tradnl" w:eastAsia="en-US"/>
        </w:rPr>
        <w:t>agosto</w:t>
      </w:r>
      <w:r w:rsidRPr="00026BB1">
        <w:rPr>
          <w:rFonts w:ascii="Montserrat" w:eastAsia="MS Mincho" w:hAnsi="Montserrat" w:cs="Arial"/>
          <w:b/>
          <w:lang w:val="es-ES_tradnl" w:eastAsia="en-US"/>
        </w:rPr>
        <w:t xml:space="preserve"> de 2024</w:t>
      </w:r>
      <w:r w:rsidRPr="00DC7997">
        <w:rPr>
          <w:rFonts w:ascii="Montserrat" w:eastAsia="MS Mincho" w:hAnsi="Montserrat" w:cs="Arial"/>
          <w:lang w:val="es-ES_tradnl" w:eastAsia="en-US"/>
        </w:rPr>
        <w:t>, para llevar a cabo el acto de presentación y apertura de proposiciones primera etapa del presente procedimiento de contratación, por lo que se cita a este acto a los integrantes del Comité, y que sirva la presente como notificación a los licitantes participantes.</w:t>
      </w:r>
    </w:p>
    <w:p w14:paraId="0025037A" w14:textId="77777777" w:rsidR="00DC7997" w:rsidRPr="00DC7997" w:rsidRDefault="00DC7997" w:rsidP="00026BB1">
      <w:pPr>
        <w:autoSpaceDE w:val="0"/>
        <w:autoSpaceDN w:val="0"/>
        <w:adjustRightInd w:val="0"/>
        <w:spacing w:line="276" w:lineRule="auto"/>
        <w:ind w:left="-142" w:right="49"/>
        <w:jc w:val="both"/>
        <w:rPr>
          <w:rFonts w:ascii="Montserrat" w:eastAsia="MS Mincho" w:hAnsi="Montserrat" w:cs="Arial"/>
          <w:lang w:val="es-ES_tradnl" w:eastAsia="en-US"/>
        </w:rPr>
      </w:pPr>
    </w:p>
    <w:p w14:paraId="270304A3" w14:textId="77777777" w:rsidR="00DC7997" w:rsidRPr="00DC7997" w:rsidRDefault="00DC7997" w:rsidP="00026BB1">
      <w:pPr>
        <w:autoSpaceDE w:val="0"/>
        <w:autoSpaceDN w:val="0"/>
        <w:adjustRightInd w:val="0"/>
        <w:spacing w:line="276" w:lineRule="auto"/>
        <w:ind w:left="-142" w:right="49"/>
        <w:jc w:val="both"/>
        <w:rPr>
          <w:rFonts w:ascii="Montserrat" w:eastAsia="MS Mincho" w:hAnsi="Montserrat" w:cs="Arial"/>
          <w:lang w:val="es-ES_tradnl" w:eastAsia="en-US"/>
        </w:rPr>
      </w:pPr>
      <w:r w:rsidRPr="00DC7997">
        <w:rPr>
          <w:rFonts w:ascii="Montserrat" w:eastAsia="MS Mincho" w:hAnsi="Montserrat" w:cs="Arial"/>
          <w:lang w:val="es-ES_tradnl" w:eastAsia="en-US"/>
        </w:rPr>
        <w:t>Se hace saber a los licitantes que el presente acto puede ser impugnado en términos de las disposiciones del artículo 66 de la Ley de Adquisiciones ante la Secretaría de la Honestidad y la Función Pública.</w:t>
      </w:r>
    </w:p>
    <w:p w14:paraId="39D5A63A" w14:textId="77777777" w:rsidR="00DC7997" w:rsidRPr="00DC7997" w:rsidRDefault="00DC7997" w:rsidP="00026BB1">
      <w:pPr>
        <w:autoSpaceDE w:val="0"/>
        <w:autoSpaceDN w:val="0"/>
        <w:adjustRightInd w:val="0"/>
        <w:spacing w:line="276" w:lineRule="auto"/>
        <w:ind w:left="-142" w:right="49"/>
        <w:jc w:val="both"/>
        <w:rPr>
          <w:rFonts w:ascii="Montserrat" w:eastAsia="MS Mincho" w:hAnsi="Montserrat" w:cs="Arial"/>
          <w:lang w:val="es-ES_tradnl" w:eastAsia="en-US"/>
        </w:rPr>
      </w:pPr>
    </w:p>
    <w:p w14:paraId="5456CC18" w14:textId="5EA876E5" w:rsidR="00DC7997" w:rsidRPr="00DC7997" w:rsidRDefault="00DC7997" w:rsidP="00026BB1">
      <w:pPr>
        <w:tabs>
          <w:tab w:val="left" w:pos="6804"/>
        </w:tabs>
        <w:spacing w:line="276" w:lineRule="auto"/>
        <w:ind w:left="-142" w:right="49"/>
        <w:jc w:val="both"/>
        <w:rPr>
          <w:rFonts w:ascii="Montserrat" w:eastAsia="MS Mincho" w:hAnsi="Montserrat" w:cs="Arial"/>
          <w:lang w:val="es-ES_tradnl" w:eastAsia="en-US"/>
        </w:rPr>
      </w:pPr>
      <w:r w:rsidRPr="00DC7997">
        <w:rPr>
          <w:rFonts w:ascii="Montserrat" w:eastAsia="MS Mincho" w:hAnsi="Montserrat" w:cs="Arial"/>
          <w:lang w:val="es-ES_tradnl" w:eastAsia="en-US"/>
        </w:rPr>
        <w:t>No habiendo nada más que hacer constar s</w:t>
      </w:r>
      <w:r w:rsidR="005A152A">
        <w:rPr>
          <w:rFonts w:ascii="Montserrat" w:eastAsia="MS Mincho" w:hAnsi="Montserrat" w:cs="Arial"/>
          <w:lang w:val="es-ES_tradnl" w:eastAsia="en-US"/>
        </w:rPr>
        <w:t xml:space="preserve">e cierra la presente a las </w:t>
      </w:r>
      <w:r w:rsidR="004D7D56">
        <w:rPr>
          <w:rFonts w:ascii="Montserrat" w:eastAsia="MS Mincho" w:hAnsi="Montserrat" w:cs="Arial"/>
          <w:lang w:val="es-ES_tradnl" w:eastAsia="en-US"/>
        </w:rPr>
        <w:t>1</w:t>
      </w:r>
      <w:r w:rsidR="00BE2048">
        <w:rPr>
          <w:rFonts w:ascii="Montserrat" w:eastAsia="MS Mincho" w:hAnsi="Montserrat" w:cs="Arial"/>
          <w:lang w:val="es-ES_tradnl" w:eastAsia="en-US"/>
        </w:rPr>
        <w:t>3</w:t>
      </w:r>
      <w:r w:rsidR="005A152A">
        <w:rPr>
          <w:rFonts w:ascii="Montserrat" w:eastAsia="MS Mincho" w:hAnsi="Montserrat" w:cs="Arial"/>
          <w:lang w:val="es-ES_tradnl" w:eastAsia="en-US"/>
        </w:rPr>
        <w:t>:</w:t>
      </w:r>
      <w:r w:rsidR="00BE2048">
        <w:rPr>
          <w:rFonts w:ascii="Montserrat" w:eastAsia="MS Mincho" w:hAnsi="Montserrat" w:cs="Arial"/>
          <w:lang w:val="es-ES_tradnl" w:eastAsia="en-US"/>
        </w:rPr>
        <w:t xml:space="preserve">53 </w:t>
      </w:r>
      <w:r w:rsidRPr="00DC7997">
        <w:rPr>
          <w:rFonts w:ascii="Montserrat" w:eastAsia="MS Mincho" w:hAnsi="Montserrat" w:cs="Arial"/>
          <w:lang w:val="es-ES_tradnl" w:eastAsia="en-US"/>
        </w:rPr>
        <w:t>horas de la fecha de su inicio firmando para constancia los que en ella intervinieron.</w:t>
      </w:r>
    </w:p>
    <w:p w14:paraId="20E0AA6F" w14:textId="77777777" w:rsidR="00DC7997" w:rsidRPr="00DC7997" w:rsidRDefault="00DC7997" w:rsidP="00026BB1">
      <w:pPr>
        <w:spacing w:line="276" w:lineRule="auto"/>
        <w:ind w:left="-142" w:right="49"/>
        <w:jc w:val="both"/>
        <w:rPr>
          <w:rFonts w:ascii="Montserrat" w:eastAsia="MS Mincho" w:hAnsi="Montserrat" w:cs="Arial"/>
          <w:lang w:val="es-ES_tradnl" w:eastAsia="en-US"/>
        </w:rPr>
      </w:pPr>
    </w:p>
    <w:p w14:paraId="65F72583" w14:textId="77777777" w:rsidR="00DC7997" w:rsidRPr="00DC7997" w:rsidRDefault="00DC7997" w:rsidP="00026BB1">
      <w:pPr>
        <w:spacing w:line="276" w:lineRule="auto"/>
        <w:ind w:left="-142" w:right="49"/>
        <w:jc w:val="both"/>
        <w:rPr>
          <w:rFonts w:ascii="Montserrat" w:eastAsia="MS Mincho" w:hAnsi="Montserrat" w:cs="Arial"/>
          <w:lang w:val="es-ES_tradnl" w:eastAsia="en-US"/>
        </w:rPr>
      </w:pPr>
      <w:r w:rsidRPr="00DC7997">
        <w:rPr>
          <w:rFonts w:ascii="Montserrat" w:eastAsia="MS Mincho" w:hAnsi="Montserrat" w:cs="Arial"/>
          <w:lang w:val="es-ES_tradnl" w:eastAsia="en-US"/>
        </w:rPr>
        <w:lastRenderedPageBreak/>
        <w:t>Notifíquese en términos de lo ordenado por el artículo 30 de la Ley de Adquisiciones para que se surtan los efectos legales que le son inherentes.</w:t>
      </w:r>
    </w:p>
    <w:p w14:paraId="5566ED7A" w14:textId="77777777" w:rsidR="00C30E74" w:rsidRPr="00852940" w:rsidRDefault="00C30E74" w:rsidP="00026BB1">
      <w:pPr>
        <w:spacing w:line="276" w:lineRule="auto"/>
        <w:ind w:left="-142" w:right="49"/>
        <w:jc w:val="center"/>
        <w:rPr>
          <w:rFonts w:ascii="Montserrat" w:hAnsi="Montserrat" w:cs="Arial"/>
          <w:bCs/>
        </w:rPr>
      </w:pPr>
    </w:p>
    <w:p w14:paraId="68B147D2" w14:textId="77777777" w:rsidR="00FB3C08" w:rsidRPr="00852940" w:rsidRDefault="000544C8" w:rsidP="00026BB1">
      <w:pPr>
        <w:spacing w:line="276" w:lineRule="auto"/>
        <w:ind w:left="-142" w:right="49"/>
        <w:jc w:val="center"/>
        <w:rPr>
          <w:rFonts w:ascii="Montserrat" w:hAnsi="Montserrat" w:cs="Arial"/>
          <w:bCs/>
        </w:rPr>
      </w:pPr>
      <w:r w:rsidRPr="00852940">
        <w:rPr>
          <w:rFonts w:ascii="Montserrat" w:hAnsi="Montserrat" w:cs="Arial"/>
          <w:bCs/>
        </w:rPr>
        <w:t>COMITÉ DE ADQUISICIONES, ARRENDAMIENTOS Y SERVICIOS DE</w:t>
      </w:r>
      <w:r w:rsidR="009F7715" w:rsidRPr="00852940">
        <w:rPr>
          <w:rFonts w:ascii="Montserrat" w:hAnsi="Montserrat" w:cs="Arial"/>
          <w:bCs/>
        </w:rPr>
        <w:t>L PODER EJECUTIVO</w:t>
      </w:r>
      <w:r w:rsidRPr="00852940">
        <w:rPr>
          <w:rFonts w:ascii="Montserrat" w:hAnsi="Montserrat" w:cs="Arial"/>
          <w:bCs/>
        </w:rPr>
        <w:t xml:space="preserve"> DE</w:t>
      </w:r>
      <w:r w:rsidR="009F7715" w:rsidRPr="00852940">
        <w:rPr>
          <w:rFonts w:ascii="Montserrat" w:hAnsi="Montserrat" w:cs="Arial"/>
          <w:bCs/>
        </w:rPr>
        <w:t>L</w:t>
      </w:r>
      <w:r w:rsidRPr="00852940">
        <w:rPr>
          <w:rFonts w:ascii="Montserrat" w:hAnsi="Montserrat" w:cs="Arial"/>
          <w:bCs/>
        </w:rPr>
        <w:t xml:space="preserve"> GOBIERNO DEL ESTADO DE BAJA CALIFORNIA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848"/>
      </w:tblGrid>
      <w:tr w:rsidR="007136A1" w:rsidRPr="00852940" w14:paraId="329C35A5" w14:textId="77777777" w:rsidTr="00026BB1">
        <w:trPr>
          <w:trHeight w:val="617"/>
          <w:jc w:val="center"/>
        </w:trPr>
        <w:tc>
          <w:tcPr>
            <w:tcW w:w="4786" w:type="dxa"/>
            <w:tcBorders>
              <w:top w:val="single" w:sz="4" w:space="0" w:color="auto"/>
              <w:left w:val="single" w:sz="4" w:space="0" w:color="auto"/>
              <w:bottom w:val="single" w:sz="4" w:space="0" w:color="auto"/>
              <w:right w:val="single" w:sz="4" w:space="0" w:color="auto"/>
            </w:tcBorders>
          </w:tcPr>
          <w:p w14:paraId="741D2FB5" w14:textId="77777777" w:rsidR="007136A1" w:rsidRPr="008F5E29" w:rsidRDefault="007136A1" w:rsidP="00026BB1">
            <w:pPr>
              <w:spacing w:line="276" w:lineRule="auto"/>
              <w:ind w:left="-142" w:right="49"/>
              <w:jc w:val="center"/>
              <w:rPr>
                <w:rFonts w:ascii="Montserrat" w:hAnsi="Montserrat" w:cs="Arial"/>
                <w:sz w:val="16"/>
                <w:szCs w:val="16"/>
                <w:lang w:val="pt-BR"/>
              </w:rPr>
            </w:pPr>
            <w:r w:rsidRPr="008F5E29">
              <w:rPr>
                <w:rFonts w:ascii="Montserrat" w:hAnsi="Montserrat" w:cs="Arial"/>
                <w:sz w:val="16"/>
                <w:szCs w:val="16"/>
                <w:lang w:val="pt-BR"/>
              </w:rPr>
              <w:t>PRESIDENTE</w:t>
            </w:r>
          </w:p>
          <w:p w14:paraId="1EBC2C97" w14:textId="77777777" w:rsidR="007136A1" w:rsidRPr="008F5E29" w:rsidRDefault="007136A1" w:rsidP="00026BB1">
            <w:pPr>
              <w:spacing w:line="276" w:lineRule="auto"/>
              <w:ind w:left="-142" w:right="49"/>
              <w:jc w:val="both"/>
              <w:rPr>
                <w:rFonts w:ascii="Montserrat" w:hAnsi="Montserrat" w:cs="Arial"/>
                <w:sz w:val="16"/>
                <w:szCs w:val="16"/>
                <w:lang w:val="pt-BR"/>
              </w:rPr>
            </w:pPr>
          </w:p>
          <w:p w14:paraId="34075DD2" w14:textId="77777777" w:rsidR="007136A1" w:rsidRPr="008F5E29" w:rsidRDefault="007136A1" w:rsidP="00026BB1">
            <w:pPr>
              <w:spacing w:line="276" w:lineRule="auto"/>
              <w:ind w:left="-142" w:right="49"/>
              <w:jc w:val="center"/>
              <w:rPr>
                <w:rFonts w:ascii="Montserrat" w:hAnsi="Montserrat" w:cs="Arial"/>
                <w:b/>
                <w:color w:val="000000"/>
                <w:sz w:val="16"/>
                <w:szCs w:val="16"/>
                <w:lang w:val="pt-BR"/>
              </w:rPr>
            </w:pPr>
          </w:p>
          <w:p w14:paraId="19A70746" w14:textId="77777777" w:rsidR="007136A1" w:rsidRPr="008F5E29" w:rsidRDefault="007136A1" w:rsidP="00026BB1">
            <w:pPr>
              <w:spacing w:line="276" w:lineRule="auto"/>
              <w:ind w:left="-142" w:right="49"/>
              <w:jc w:val="center"/>
              <w:rPr>
                <w:rFonts w:ascii="Montserrat" w:hAnsi="Montserrat" w:cs="Arial"/>
                <w:b/>
                <w:sz w:val="16"/>
                <w:szCs w:val="16"/>
                <w:lang w:val="pt-BR"/>
              </w:rPr>
            </w:pPr>
            <w:r w:rsidRPr="008F5E29">
              <w:rPr>
                <w:rFonts w:ascii="Montserrat" w:hAnsi="Montserrat" w:cs="Arial"/>
                <w:b/>
                <w:color w:val="000000"/>
                <w:sz w:val="16"/>
                <w:szCs w:val="16"/>
                <w:lang w:val="pt-BR"/>
              </w:rPr>
              <w:t>C. LINO FERNANDO LIMÓN FÉLIX</w:t>
            </w:r>
          </w:p>
          <w:p w14:paraId="37CED4EF" w14:textId="77777777" w:rsidR="007136A1" w:rsidRPr="00852940" w:rsidRDefault="007136A1" w:rsidP="00026BB1">
            <w:pPr>
              <w:spacing w:line="276" w:lineRule="auto"/>
              <w:ind w:right="49"/>
              <w:jc w:val="center"/>
              <w:rPr>
                <w:rFonts w:ascii="Montserrat" w:hAnsi="Montserrat" w:cs="Arial"/>
                <w:color w:val="000000"/>
                <w:sz w:val="16"/>
                <w:szCs w:val="16"/>
              </w:rPr>
            </w:pPr>
            <w:r w:rsidRPr="00852940">
              <w:rPr>
                <w:rFonts w:ascii="Montserrat" w:hAnsi="Montserrat" w:cs="Arial"/>
                <w:color w:val="000000"/>
                <w:sz w:val="16"/>
                <w:szCs w:val="16"/>
              </w:rPr>
              <w:t>JEFE DEL DEPARTAMENTO DE INVITACIONES Y LICITACIONES DE LA DIRECCIÓN DE ADQUISICIONES DE LA OFICIALÍA MAYOR DEL GOBIERNO DEL ESTADO EN SUPLENCIA DEL OFICIAL MAYOR</w:t>
            </w:r>
          </w:p>
          <w:p w14:paraId="14CB99C3" w14:textId="77777777" w:rsidR="007136A1" w:rsidRPr="00852940" w:rsidRDefault="007136A1" w:rsidP="00026BB1">
            <w:pPr>
              <w:spacing w:line="276" w:lineRule="auto"/>
              <w:ind w:right="49"/>
              <w:jc w:val="center"/>
              <w:rPr>
                <w:rFonts w:ascii="Montserrat" w:hAnsi="Montserrat" w:cs="Arial"/>
                <w:color w:val="000000"/>
                <w:sz w:val="16"/>
                <w:szCs w:val="16"/>
              </w:rPr>
            </w:pPr>
            <w:r w:rsidRPr="00852940">
              <w:rPr>
                <w:rFonts w:ascii="Montserrat" w:hAnsi="Montserrat" w:cs="Arial"/>
                <w:color w:val="000000"/>
                <w:sz w:val="16"/>
                <w:szCs w:val="16"/>
              </w:rPr>
              <w:t>SEGÚN LO DISPUESTO EN EL INCISO C) DEL ÚLTIMO PÁRRAFO DEL ARTÍCULO 13 DE REGLAMENTO DE LA LEY DE ADQUISICIONES, ARRENDAMIENTOS Y SERVICIOS PARA EL ESTADO DE BAJA CALIFORNIA</w:t>
            </w:r>
          </w:p>
        </w:tc>
        <w:tc>
          <w:tcPr>
            <w:tcW w:w="4848" w:type="dxa"/>
            <w:tcBorders>
              <w:top w:val="single" w:sz="4" w:space="0" w:color="auto"/>
              <w:left w:val="single" w:sz="4" w:space="0" w:color="auto"/>
              <w:bottom w:val="single" w:sz="4" w:space="0" w:color="auto"/>
              <w:right w:val="single" w:sz="4" w:space="0" w:color="auto"/>
            </w:tcBorders>
          </w:tcPr>
          <w:p w14:paraId="61D68583" w14:textId="77777777" w:rsidR="007136A1" w:rsidRPr="008F5E29" w:rsidRDefault="007136A1" w:rsidP="00026BB1">
            <w:pPr>
              <w:spacing w:line="276" w:lineRule="auto"/>
              <w:ind w:left="-142" w:right="49"/>
              <w:jc w:val="center"/>
              <w:rPr>
                <w:rFonts w:ascii="Montserrat" w:hAnsi="Montserrat" w:cs="Arial"/>
                <w:sz w:val="16"/>
                <w:szCs w:val="16"/>
                <w:lang w:val="pt-BR"/>
              </w:rPr>
            </w:pPr>
            <w:r w:rsidRPr="008F5E29">
              <w:rPr>
                <w:rFonts w:ascii="Montserrat" w:hAnsi="Montserrat" w:cs="Arial"/>
                <w:sz w:val="16"/>
                <w:szCs w:val="16"/>
                <w:lang w:val="pt-BR"/>
              </w:rPr>
              <w:t xml:space="preserve">VOCAL </w:t>
            </w:r>
          </w:p>
          <w:p w14:paraId="7DCCCADA" w14:textId="77777777" w:rsidR="007136A1" w:rsidRPr="008F5E29" w:rsidRDefault="007136A1" w:rsidP="00026BB1">
            <w:pPr>
              <w:spacing w:line="276" w:lineRule="auto"/>
              <w:ind w:left="-142" w:right="49"/>
              <w:jc w:val="center"/>
              <w:rPr>
                <w:rFonts w:ascii="Montserrat" w:hAnsi="Montserrat" w:cs="Arial"/>
                <w:sz w:val="16"/>
                <w:szCs w:val="16"/>
                <w:lang w:val="pt-BR"/>
              </w:rPr>
            </w:pPr>
            <w:r w:rsidRPr="008F5E29">
              <w:rPr>
                <w:rFonts w:ascii="Montserrat" w:hAnsi="Montserrat" w:cs="Arial"/>
                <w:sz w:val="16"/>
                <w:szCs w:val="16"/>
                <w:lang w:val="pt-BR"/>
              </w:rPr>
              <w:t>AREA REQUIRENTE</w:t>
            </w:r>
          </w:p>
          <w:p w14:paraId="348F0C5A" w14:textId="77777777" w:rsidR="007136A1" w:rsidRPr="008F5E29" w:rsidRDefault="007136A1" w:rsidP="00026BB1">
            <w:pPr>
              <w:spacing w:line="276" w:lineRule="auto"/>
              <w:ind w:left="-142" w:right="49"/>
              <w:jc w:val="both"/>
              <w:rPr>
                <w:rFonts w:ascii="Montserrat" w:hAnsi="Montserrat" w:cs="Arial"/>
                <w:sz w:val="16"/>
                <w:szCs w:val="16"/>
                <w:lang w:val="pt-BR"/>
              </w:rPr>
            </w:pPr>
          </w:p>
          <w:p w14:paraId="6ED9959C" w14:textId="5584CF2C" w:rsidR="007136A1" w:rsidRPr="0060047F" w:rsidRDefault="007136A1" w:rsidP="00026BB1">
            <w:pPr>
              <w:spacing w:line="276" w:lineRule="auto"/>
              <w:ind w:left="-142" w:right="49"/>
              <w:jc w:val="center"/>
              <w:rPr>
                <w:rFonts w:ascii="Montserrat" w:hAnsi="Montserrat" w:cs="Arial"/>
                <w:b/>
                <w:color w:val="000000"/>
                <w:sz w:val="16"/>
                <w:szCs w:val="16"/>
              </w:rPr>
            </w:pPr>
            <w:r w:rsidRPr="0060047F">
              <w:rPr>
                <w:rFonts w:ascii="Montserrat" w:hAnsi="Montserrat" w:cs="Arial"/>
                <w:b/>
                <w:color w:val="000000"/>
                <w:sz w:val="16"/>
                <w:szCs w:val="16"/>
              </w:rPr>
              <w:t xml:space="preserve">C. </w:t>
            </w:r>
            <w:r w:rsidR="0060047F" w:rsidRPr="0060047F">
              <w:rPr>
                <w:rFonts w:ascii="Montserrat" w:hAnsi="Montserrat" w:cs="Arial"/>
                <w:b/>
                <w:color w:val="000000"/>
                <w:sz w:val="16"/>
                <w:szCs w:val="16"/>
              </w:rPr>
              <w:t>S</w:t>
            </w:r>
            <w:r w:rsidR="0060047F">
              <w:rPr>
                <w:rFonts w:ascii="Montserrat" w:hAnsi="Montserrat" w:cs="Arial"/>
                <w:b/>
                <w:color w:val="000000"/>
                <w:sz w:val="16"/>
                <w:szCs w:val="16"/>
              </w:rPr>
              <w:t>EBASTIAN MAGAÑA MART</w:t>
            </w:r>
            <w:r w:rsidR="00BE2048">
              <w:rPr>
                <w:rFonts w:ascii="Montserrat" w:hAnsi="Montserrat" w:cs="Arial"/>
                <w:b/>
                <w:color w:val="000000"/>
                <w:sz w:val="16"/>
                <w:szCs w:val="16"/>
              </w:rPr>
              <w:t>Í</w:t>
            </w:r>
            <w:r w:rsidR="0060047F">
              <w:rPr>
                <w:rFonts w:ascii="Montserrat" w:hAnsi="Montserrat" w:cs="Arial"/>
                <w:b/>
                <w:color w:val="000000"/>
                <w:sz w:val="16"/>
                <w:szCs w:val="16"/>
              </w:rPr>
              <w:t>NEZ</w:t>
            </w:r>
          </w:p>
          <w:p w14:paraId="2C4D755D" w14:textId="17762BC0" w:rsidR="007136A1" w:rsidRPr="00852940" w:rsidRDefault="007136A1" w:rsidP="00026BB1">
            <w:pPr>
              <w:spacing w:line="276" w:lineRule="auto"/>
              <w:ind w:right="49"/>
              <w:jc w:val="center"/>
              <w:rPr>
                <w:rFonts w:ascii="Montserrat" w:hAnsi="Montserrat" w:cs="Arial"/>
                <w:sz w:val="16"/>
                <w:szCs w:val="16"/>
              </w:rPr>
            </w:pPr>
            <w:r w:rsidRPr="00852940">
              <w:rPr>
                <w:rFonts w:ascii="Montserrat" w:hAnsi="Montserrat" w:cs="Arial"/>
                <w:color w:val="000000"/>
                <w:sz w:val="16"/>
                <w:szCs w:val="16"/>
              </w:rPr>
              <w:t xml:space="preserve">EN SUPLENCIA DEL TITULAR DE LA </w:t>
            </w:r>
            <w:r w:rsidR="0060047F">
              <w:rPr>
                <w:rFonts w:ascii="Montserrat" w:hAnsi="Montserrat" w:cs="Arial"/>
                <w:color w:val="000000"/>
                <w:sz w:val="16"/>
                <w:szCs w:val="16"/>
              </w:rPr>
              <w:t>CESPT</w:t>
            </w:r>
            <w:r w:rsidRPr="00852940">
              <w:rPr>
                <w:rFonts w:ascii="Montserrat" w:hAnsi="Montserrat" w:cs="Arial"/>
                <w:color w:val="000000"/>
                <w:sz w:val="16"/>
                <w:szCs w:val="16"/>
              </w:rPr>
              <w:t xml:space="preserve"> DEL ESTADO SEGÚN LO DISPUESTO EN EL INCISO D) DE LA FRACCIÓN I DEL ARTÍCULO 13 DE REGLAMENTO DE LA LEY DE ADQUISICIONES, ARRENDAMIENTOS Y SERVICIOS PARA EL ESTADO DE BAJA CALIFORNIA</w:t>
            </w:r>
          </w:p>
        </w:tc>
      </w:tr>
      <w:tr w:rsidR="007136A1" w:rsidRPr="00852940" w14:paraId="35DA8BA4" w14:textId="77777777" w:rsidTr="00AC71EB">
        <w:trPr>
          <w:trHeight w:val="2005"/>
          <w:jc w:val="center"/>
        </w:trPr>
        <w:tc>
          <w:tcPr>
            <w:tcW w:w="4786" w:type="dxa"/>
            <w:tcBorders>
              <w:top w:val="single" w:sz="4" w:space="0" w:color="auto"/>
              <w:left w:val="single" w:sz="4" w:space="0" w:color="auto"/>
              <w:bottom w:val="single" w:sz="4" w:space="0" w:color="auto"/>
              <w:right w:val="single" w:sz="4" w:space="0" w:color="auto"/>
            </w:tcBorders>
          </w:tcPr>
          <w:p w14:paraId="2DC2D202" w14:textId="77777777" w:rsidR="007136A1" w:rsidRPr="00852940" w:rsidRDefault="007136A1" w:rsidP="00026BB1">
            <w:pPr>
              <w:spacing w:line="276" w:lineRule="auto"/>
              <w:ind w:right="49"/>
              <w:jc w:val="center"/>
              <w:rPr>
                <w:rFonts w:ascii="Montserrat" w:hAnsi="Montserrat" w:cs="Arial"/>
                <w:sz w:val="16"/>
                <w:szCs w:val="16"/>
              </w:rPr>
            </w:pPr>
            <w:r w:rsidRPr="00852940">
              <w:rPr>
                <w:rFonts w:ascii="Montserrat" w:hAnsi="Montserrat" w:cs="Arial"/>
                <w:sz w:val="16"/>
                <w:szCs w:val="16"/>
              </w:rPr>
              <w:t>VOCAL</w:t>
            </w:r>
          </w:p>
          <w:p w14:paraId="25FF731D" w14:textId="77777777" w:rsidR="007136A1" w:rsidRPr="00852940" w:rsidRDefault="007136A1" w:rsidP="00026BB1">
            <w:pPr>
              <w:spacing w:line="276" w:lineRule="auto"/>
              <w:ind w:right="49"/>
              <w:jc w:val="both"/>
              <w:rPr>
                <w:rFonts w:ascii="Montserrat" w:hAnsi="Montserrat" w:cs="Arial"/>
                <w:sz w:val="16"/>
                <w:szCs w:val="16"/>
              </w:rPr>
            </w:pPr>
          </w:p>
          <w:p w14:paraId="53EFF7F3" w14:textId="77777777" w:rsidR="007136A1" w:rsidRPr="00852940" w:rsidRDefault="007136A1" w:rsidP="00026BB1">
            <w:pPr>
              <w:pStyle w:val="Sinespaciado"/>
              <w:spacing w:line="276" w:lineRule="auto"/>
              <w:ind w:right="49"/>
              <w:jc w:val="center"/>
              <w:rPr>
                <w:rFonts w:ascii="Montserrat" w:hAnsi="Montserrat" w:cs="Arial"/>
                <w:b/>
                <w:sz w:val="16"/>
                <w:szCs w:val="16"/>
              </w:rPr>
            </w:pPr>
            <w:r w:rsidRPr="00852940">
              <w:rPr>
                <w:rFonts w:ascii="Montserrat" w:hAnsi="Montserrat" w:cs="Arial"/>
                <w:b/>
                <w:sz w:val="16"/>
                <w:szCs w:val="16"/>
              </w:rPr>
              <w:t xml:space="preserve">C. </w:t>
            </w:r>
            <w:r>
              <w:rPr>
                <w:rFonts w:ascii="Montserrat" w:hAnsi="Montserrat" w:cs="Arial"/>
                <w:b/>
                <w:sz w:val="16"/>
                <w:szCs w:val="16"/>
              </w:rPr>
              <w:t>CARLOS FIGUEROA ABOYTIA</w:t>
            </w:r>
            <w:r w:rsidRPr="00852940">
              <w:rPr>
                <w:rFonts w:ascii="Montserrat" w:hAnsi="Montserrat" w:cs="Arial"/>
                <w:b/>
                <w:sz w:val="16"/>
                <w:szCs w:val="16"/>
              </w:rPr>
              <w:t xml:space="preserve"> </w:t>
            </w:r>
          </w:p>
          <w:p w14:paraId="38080C01" w14:textId="77777777" w:rsidR="007136A1" w:rsidRPr="00852940" w:rsidRDefault="007136A1" w:rsidP="00026BB1">
            <w:pPr>
              <w:pStyle w:val="Sinespaciado"/>
              <w:spacing w:line="276" w:lineRule="auto"/>
              <w:ind w:right="49"/>
              <w:jc w:val="center"/>
              <w:rPr>
                <w:rFonts w:ascii="Montserrat" w:hAnsi="Montserrat" w:cs="Arial"/>
                <w:sz w:val="16"/>
                <w:szCs w:val="16"/>
              </w:rPr>
            </w:pPr>
            <w:r>
              <w:rPr>
                <w:rFonts w:ascii="Montserrat" w:hAnsi="Montserrat" w:cs="Arial"/>
                <w:sz w:val="16"/>
                <w:szCs w:val="16"/>
              </w:rPr>
              <w:t>AUXILIAR DE SERVICIOS AD</w:t>
            </w:r>
            <w:r w:rsidRPr="00852940">
              <w:rPr>
                <w:rFonts w:ascii="Montserrat" w:hAnsi="Montserrat" w:cs="Arial"/>
                <w:sz w:val="16"/>
                <w:szCs w:val="16"/>
              </w:rPr>
              <w:t>SCRITO A LA OFICIALÍA MAYOR EN SUPLENCIA DEL TITULAR DE LA DIRECCIÓN DE ADMINISTRACIÓN</w:t>
            </w:r>
            <w:r>
              <w:rPr>
                <w:rFonts w:ascii="Montserrat" w:hAnsi="Montserrat" w:cs="Arial"/>
                <w:sz w:val="16"/>
                <w:szCs w:val="16"/>
              </w:rPr>
              <w:t>,</w:t>
            </w:r>
            <w:r w:rsidRPr="00852940">
              <w:rPr>
                <w:rFonts w:ascii="Montserrat" w:hAnsi="Montserrat" w:cs="Arial"/>
                <w:sz w:val="16"/>
                <w:szCs w:val="16"/>
              </w:rPr>
              <w:t xml:space="preserve"> TRANSPARENCIA</w:t>
            </w:r>
            <w:r>
              <w:rPr>
                <w:rFonts w:ascii="Montserrat" w:hAnsi="Montserrat" w:cs="Arial"/>
                <w:sz w:val="16"/>
                <w:szCs w:val="16"/>
              </w:rPr>
              <w:t xml:space="preserve"> Y SERVICIOS GENERALES</w:t>
            </w:r>
            <w:r w:rsidRPr="00852940">
              <w:rPr>
                <w:rFonts w:ascii="Montserrat" w:hAnsi="Montserrat" w:cs="Arial"/>
                <w:sz w:val="16"/>
                <w:szCs w:val="16"/>
              </w:rPr>
              <w:t xml:space="preserve"> DE LA OFICÍALIA MAYOR DE GOBIERNO</w:t>
            </w:r>
          </w:p>
          <w:p w14:paraId="27C15D54" w14:textId="77777777" w:rsidR="007136A1" w:rsidRPr="00852940" w:rsidRDefault="007136A1" w:rsidP="00026BB1">
            <w:pPr>
              <w:spacing w:line="276" w:lineRule="auto"/>
              <w:ind w:right="49"/>
              <w:jc w:val="center"/>
              <w:rPr>
                <w:rFonts w:ascii="Montserrat" w:hAnsi="Montserrat" w:cs="Arial"/>
                <w:color w:val="000000"/>
                <w:sz w:val="16"/>
                <w:szCs w:val="16"/>
              </w:rPr>
            </w:pPr>
            <w:r w:rsidRPr="00852940">
              <w:rPr>
                <w:rFonts w:ascii="Montserrat" w:hAnsi="Montserrat" w:cs="Arial"/>
                <w:color w:val="000000"/>
                <w:sz w:val="16"/>
                <w:szCs w:val="16"/>
              </w:rPr>
              <w:t xml:space="preserve">SEGÚN LO DISPUESTO EN EL INCISO E) DE LA FRACCIÓN I DEL ARTÍCULO 13 DE REGLAMENTO DE LA LEY DE ADQUISICIONES, ARRENDAMIENTOS Y SERVICIOS PARA EL ESTADO DE BAJA CALIFORNIA </w:t>
            </w:r>
          </w:p>
        </w:tc>
        <w:tc>
          <w:tcPr>
            <w:tcW w:w="4848" w:type="dxa"/>
            <w:tcBorders>
              <w:top w:val="single" w:sz="4" w:space="0" w:color="auto"/>
              <w:left w:val="single" w:sz="4" w:space="0" w:color="auto"/>
              <w:bottom w:val="single" w:sz="4" w:space="0" w:color="auto"/>
              <w:right w:val="single" w:sz="4" w:space="0" w:color="auto"/>
            </w:tcBorders>
          </w:tcPr>
          <w:p w14:paraId="4026269F" w14:textId="77777777" w:rsidR="007136A1" w:rsidRPr="00852940" w:rsidRDefault="007136A1" w:rsidP="00026BB1">
            <w:pPr>
              <w:spacing w:line="276" w:lineRule="auto"/>
              <w:ind w:right="49"/>
              <w:jc w:val="center"/>
              <w:rPr>
                <w:rFonts w:ascii="Montserrat" w:hAnsi="Montserrat" w:cs="Arial"/>
                <w:sz w:val="16"/>
                <w:szCs w:val="16"/>
              </w:rPr>
            </w:pPr>
            <w:r w:rsidRPr="00852940">
              <w:rPr>
                <w:rFonts w:ascii="Montserrat" w:hAnsi="Montserrat" w:cs="Arial"/>
                <w:sz w:val="16"/>
                <w:szCs w:val="16"/>
              </w:rPr>
              <w:t>VOCAL</w:t>
            </w:r>
          </w:p>
          <w:p w14:paraId="12A48A11" w14:textId="77777777" w:rsidR="007136A1" w:rsidRPr="00852940" w:rsidRDefault="007136A1" w:rsidP="00026BB1">
            <w:pPr>
              <w:spacing w:line="276" w:lineRule="auto"/>
              <w:ind w:right="49"/>
              <w:jc w:val="both"/>
              <w:rPr>
                <w:rFonts w:ascii="Montserrat" w:hAnsi="Montserrat" w:cs="Arial"/>
                <w:sz w:val="16"/>
                <w:szCs w:val="16"/>
              </w:rPr>
            </w:pPr>
          </w:p>
          <w:p w14:paraId="4D515BA8" w14:textId="13AE2354" w:rsidR="007136A1" w:rsidRPr="00852940" w:rsidRDefault="007136A1" w:rsidP="00026BB1">
            <w:pPr>
              <w:pStyle w:val="Sinespaciado"/>
              <w:spacing w:line="276" w:lineRule="auto"/>
              <w:ind w:right="49"/>
              <w:jc w:val="center"/>
              <w:rPr>
                <w:rFonts w:ascii="Montserrat" w:hAnsi="Montserrat" w:cs="Arial"/>
                <w:b/>
                <w:sz w:val="16"/>
                <w:szCs w:val="16"/>
              </w:rPr>
            </w:pPr>
            <w:r w:rsidRPr="00852940">
              <w:rPr>
                <w:rFonts w:ascii="Montserrat" w:hAnsi="Montserrat" w:cs="Arial"/>
                <w:b/>
                <w:sz w:val="16"/>
                <w:szCs w:val="16"/>
              </w:rPr>
              <w:t xml:space="preserve">C. </w:t>
            </w:r>
            <w:r w:rsidR="0060047F">
              <w:rPr>
                <w:rFonts w:ascii="Montserrat" w:hAnsi="Montserrat" w:cs="Arial"/>
                <w:b/>
                <w:sz w:val="16"/>
                <w:szCs w:val="16"/>
              </w:rPr>
              <w:t>NATALY NUÑEZ VALENCIA</w:t>
            </w:r>
            <w:r w:rsidRPr="00852940">
              <w:rPr>
                <w:rFonts w:ascii="Montserrat" w:hAnsi="Montserrat" w:cs="Arial"/>
                <w:b/>
                <w:sz w:val="16"/>
                <w:szCs w:val="16"/>
              </w:rPr>
              <w:t xml:space="preserve"> </w:t>
            </w:r>
          </w:p>
          <w:p w14:paraId="45361FB0" w14:textId="5895E1A8" w:rsidR="007136A1" w:rsidRPr="00852940" w:rsidRDefault="0060047F" w:rsidP="00026BB1">
            <w:pPr>
              <w:pStyle w:val="Sinespaciado"/>
              <w:spacing w:line="276" w:lineRule="auto"/>
              <w:ind w:right="49"/>
              <w:jc w:val="center"/>
              <w:rPr>
                <w:rFonts w:ascii="Montserrat" w:hAnsi="Montserrat" w:cs="Arial"/>
                <w:sz w:val="16"/>
                <w:szCs w:val="16"/>
              </w:rPr>
            </w:pPr>
            <w:r>
              <w:rPr>
                <w:rFonts w:ascii="Montserrat" w:hAnsi="Montserrat" w:cs="Arial"/>
                <w:sz w:val="16"/>
                <w:szCs w:val="16"/>
              </w:rPr>
              <w:t xml:space="preserve">ANALISTA </w:t>
            </w:r>
            <w:r w:rsidR="007136A1">
              <w:rPr>
                <w:rFonts w:ascii="Montserrat" w:hAnsi="Montserrat" w:cs="Arial"/>
                <w:sz w:val="16"/>
                <w:szCs w:val="16"/>
              </w:rPr>
              <w:t>DE PROYECTOS</w:t>
            </w:r>
            <w:r w:rsidR="007136A1" w:rsidRPr="00852940">
              <w:rPr>
                <w:rFonts w:ascii="Montserrat" w:hAnsi="Montserrat" w:cs="Arial"/>
                <w:sz w:val="16"/>
                <w:szCs w:val="16"/>
              </w:rPr>
              <w:t xml:space="preserve"> EN SUPLENCIA DEL TITULAR DE LA SECRETARÍA DE HACIENDA</w:t>
            </w:r>
          </w:p>
          <w:p w14:paraId="486A6CBE" w14:textId="77777777" w:rsidR="007136A1" w:rsidRPr="00852940" w:rsidRDefault="007136A1" w:rsidP="00026BB1">
            <w:pPr>
              <w:spacing w:line="276" w:lineRule="auto"/>
              <w:ind w:right="49"/>
              <w:jc w:val="center"/>
              <w:rPr>
                <w:rFonts w:ascii="Montserrat" w:hAnsi="Montserrat" w:cs="Arial"/>
                <w:sz w:val="16"/>
                <w:szCs w:val="16"/>
              </w:rPr>
            </w:pPr>
            <w:r w:rsidRPr="00852940">
              <w:rPr>
                <w:rFonts w:ascii="Montserrat" w:hAnsi="Montserrat" w:cs="Arial"/>
                <w:color w:val="000000"/>
                <w:sz w:val="16"/>
                <w:szCs w:val="16"/>
              </w:rPr>
              <w:t xml:space="preserve">SEGÚN LO DISPUESTO EN EL INCISO C) DE LA FRACCIÓN I DEL ARTÍCULO 13 DE REGLAMENTO DE LA LEY DE ADQUISICIONES, ARRENDAMIENTOS Y SERVICIOS PARA EL ESTADO DE BAJA CALIFORNIA </w:t>
            </w:r>
          </w:p>
        </w:tc>
      </w:tr>
      <w:tr w:rsidR="007136A1" w:rsidRPr="00852940" w14:paraId="4B2D4225" w14:textId="77777777" w:rsidTr="00AC71EB">
        <w:trPr>
          <w:trHeight w:val="912"/>
          <w:jc w:val="center"/>
        </w:trPr>
        <w:tc>
          <w:tcPr>
            <w:tcW w:w="4786" w:type="dxa"/>
            <w:tcBorders>
              <w:top w:val="single" w:sz="4" w:space="0" w:color="auto"/>
              <w:left w:val="single" w:sz="4" w:space="0" w:color="auto"/>
              <w:bottom w:val="single" w:sz="4" w:space="0" w:color="auto"/>
              <w:right w:val="single" w:sz="4" w:space="0" w:color="auto"/>
            </w:tcBorders>
          </w:tcPr>
          <w:p w14:paraId="1C2BEB85" w14:textId="77777777" w:rsidR="007136A1" w:rsidRPr="00852940" w:rsidRDefault="007136A1" w:rsidP="00026BB1">
            <w:pPr>
              <w:spacing w:line="276" w:lineRule="auto"/>
              <w:ind w:left="-142" w:right="49"/>
              <w:jc w:val="center"/>
              <w:rPr>
                <w:rFonts w:ascii="Montserrat" w:hAnsi="Montserrat" w:cs="Arial"/>
                <w:sz w:val="16"/>
                <w:szCs w:val="16"/>
              </w:rPr>
            </w:pPr>
          </w:p>
          <w:p w14:paraId="5BF71818" w14:textId="77777777" w:rsidR="007136A1" w:rsidRPr="00852940" w:rsidRDefault="007136A1" w:rsidP="00026BB1">
            <w:pPr>
              <w:spacing w:line="276" w:lineRule="auto"/>
              <w:ind w:right="49"/>
              <w:jc w:val="center"/>
              <w:rPr>
                <w:rFonts w:ascii="Montserrat" w:hAnsi="Montserrat" w:cs="Arial"/>
                <w:sz w:val="16"/>
                <w:szCs w:val="16"/>
              </w:rPr>
            </w:pPr>
            <w:r>
              <w:rPr>
                <w:rFonts w:ascii="Montserrat" w:hAnsi="Montserrat" w:cs="Arial"/>
                <w:sz w:val="16"/>
                <w:szCs w:val="16"/>
              </w:rPr>
              <w:t>CONTRALORIA</w:t>
            </w:r>
          </w:p>
          <w:p w14:paraId="31643533" w14:textId="77777777" w:rsidR="007136A1" w:rsidRPr="00852940" w:rsidRDefault="007136A1" w:rsidP="00026BB1">
            <w:pPr>
              <w:spacing w:line="276" w:lineRule="auto"/>
              <w:ind w:right="49"/>
              <w:jc w:val="center"/>
              <w:rPr>
                <w:rFonts w:ascii="Montserrat" w:hAnsi="Montserrat" w:cs="Arial"/>
                <w:sz w:val="16"/>
                <w:szCs w:val="16"/>
              </w:rPr>
            </w:pPr>
          </w:p>
          <w:p w14:paraId="6C59AF41" w14:textId="26DDA668" w:rsidR="007136A1" w:rsidRPr="00852940" w:rsidRDefault="007136A1" w:rsidP="00026BB1">
            <w:pPr>
              <w:spacing w:line="276" w:lineRule="auto"/>
              <w:ind w:right="49"/>
              <w:jc w:val="center"/>
              <w:rPr>
                <w:rFonts w:ascii="Montserrat" w:hAnsi="Montserrat" w:cs="Arial"/>
                <w:b/>
                <w:sz w:val="16"/>
                <w:szCs w:val="16"/>
              </w:rPr>
            </w:pPr>
            <w:r w:rsidRPr="00852940">
              <w:rPr>
                <w:rFonts w:ascii="Montserrat" w:hAnsi="Montserrat" w:cs="Arial"/>
                <w:b/>
                <w:sz w:val="16"/>
                <w:szCs w:val="16"/>
              </w:rPr>
              <w:t xml:space="preserve">C. </w:t>
            </w:r>
            <w:r w:rsidR="0060047F">
              <w:rPr>
                <w:rFonts w:ascii="Montserrat" w:hAnsi="Montserrat" w:cs="Arial"/>
                <w:b/>
                <w:sz w:val="16"/>
                <w:szCs w:val="16"/>
              </w:rPr>
              <w:t>ROBERTO CARLOS MACIAS MACIEL</w:t>
            </w:r>
          </w:p>
          <w:p w14:paraId="47A546A0" w14:textId="77777777" w:rsidR="007136A1" w:rsidRPr="00852940" w:rsidRDefault="007136A1" w:rsidP="00026BB1">
            <w:pPr>
              <w:spacing w:line="276" w:lineRule="auto"/>
              <w:ind w:right="49"/>
              <w:jc w:val="center"/>
              <w:rPr>
                <w:rFonts w:ascii="Montserrat" w:hAnsi="Montserrat" w:cs="Arial"/>
                <w:sz w:val="16"/>
                <w:szCs w:val="16"/>
              </w:rPr>
            </w:pPr>
            <w:r w:rsidRPr="00852940">
              <w:rPr>
                <w:rFonts w:ascii="Montserrat" w:hAnsi="Montserrat" w:cs="Arial"/>
                <w:sz w:val="16"/>
                <w:szCs w:val="16"/>
              </w:rPr>
              <w:t>EN SUPLENCIA DEL TITULAR DE LA SECRETARÍA DE LA HONESTIDAD Y LA FUNCIÓN PÚBLICA</w:t>
            </w:r>
          </w:p>
          <w:p w14:paraId="2A934543" w14:textId="77777777" w:rsidR="007136A1" w:rsidRPr="00852940" w:rsidRDefault="007136A1" w:rsidP="00026BB1">
            <w:pPr>
              <w:pStyle w:val="Sinespaciado"/>
              <w:spacing w:line="276" w:lineRule="auto"/>
              <w:ind w:right="49"/>
              <w:jc w:val="center"/>
              <w:rPr>
                <w:rFonts w:ascii="Montserrat" w:hAnsi="Montserrat" w:cs="Arial"/>
                <w:b/>
                <w:sz w:val="16"/>
                <w:szCs w:val="16"/>
              </w:rPr>
            </w:pPr>
            <w:r w:rsidRPr="00852940">
              <w:rPr>
                <w:rFonts w:ascii="Montserrat" w:hAnsi="Montserrat" w:cs="Arial"/>
                <w:color w:val="000000"/>
                <w:sz w:val="16"/>
                <w:szCs w:val="16"/>
              </w:rPr>
              <w:t xml:space="preserve"> </w:t>
            </w:r>
            <w:r w:rsidRPr="00852940">
              <w:rPr>
                <w:rFonts w:ascii="Montserrat" w:hAnsi="Montserrat" w:cs="Arial"/>
                <w:sz w:val="16"/>
                <w:szCs w:val="16"/>
              </w:rPr>
              <w:t>SEGÚN LO DISPUESTO EN EL INCISO A) DE LA FRACCIÓN I, APARTADO DE LOS INTEGRANTES CON DERECHO A VOZ UNICAMENTE, DEL ARTÍCULO 13 DE REGLAMENTO DE LA LEY DE ADQUISICIONES, ARRENDAMIENTOS Y SERVICIOS PARA EL ESTADO DE BAJA CALIFORNIA</w:t>
            </w:r>
          </w:p>
          <w:p w14:paraId="6ED4ECB6" w14:textId="77777777" w:rsidR="007136A1" w:rsidRPr="00852940" w:rsidRDefault="007136A1" w:rsidP="00026BB1">
            <w:pPr>
              <w:spacing w:line="276" w:lineRule="auto"/>
              <w:ind w:left="-142" w:right="49"/>
              <w:rPr>
                <w:rFonts w:ascii="Montserrat" w:hAnsi="Montserrat" w:cs="Arial"/>
                <w:sz w:val="16"/>
                <w:szCs w:val="16"/>
              </w:rPr>
            </w:pPr>
          </w:p>
        </w:tc>
        <w:tc>
          <w:tcPr>
            <w:tcW w:w="4848" w:type="dxa"/>
            <w:tcBorders>
              <w:top w:val="single" w:sz="4" w:space="0" w:color="auto"/>
              <w:left w:val="single" w:sz="4" w:space="0" w:color="auto"/>
              <w:bottom w:val="single" w:sz="4" w:space="0" w:color="auto"/>
              <w:right w:val="single" w:sz="4" w:space="0" w:color="auto"/>
            </w:tcBorders>
          </w:tcPr>
          <w:p w14:paraId="7989E5FE" w14:textId="77777777" w:rsidR="007136A1" w:rsidRPr="00852940" w:rsidRDefault="007136A1" w:rsidP="00026BB1">
            <w:pPr>
              <w:spacing w:line="276" w:lineRule="auto"/>
              <w:ind w:left="29" w:right="49"/>
              <w:jc w:val="center"/>
              <w:rPr>
                <w:rFonts w:ascii="Montserrat" w:hAnsi="Montserrat" w:cs="Arial"/>
                <w:sz w:val="16"/>
                <w:szCs w:val="16"/>
              </w:rPr>
            </w:pPr>
          </w:p>
          <w:p w14:paraId="3A49466C" w14:textId="77777777" w:rsidR="007136A1" w:rsidRPr="00852940" w:rsidRDefault="007136A1" w:rsidP="00026BB1">
            <w:pPr>
              <w:spacing w:line="276" w:lineRule="auto"/>
              <w:ind w:right="49"/>
              <w:jc w:val="center"/>
              <w:rPr>
                <w:rFonts w:ascii="Montserrat" w:hAnsi="Montserrat" w:cs="Arial"/>
                <w:sz w:val="16"/>
                <w:szCs w:val="16"/>
              </w:rPr>
            </w:pPr>
            <w:r w:rsidRPr="00852940">
              <w:rPr>
                <w:rFonts w:ascii="Montserrat" w:hAnsi="Montserrat" w:cs="Arial"/>
                <w:sz w:val="16"/>
                <w:szCs w:val="16"/>
              </w:rPr>
              <w:t>NORMATIVIDAD</w:t>
            </w:r>
          </w:p>
          <w:p w14:paraId="281F6E89" w14:textId="77777777" w:rsidR="007136A1" w:rsidRPr="00852940" w:rsidRDefault="007136A1" w:rsidP="00026BB1">
            <w:pPr>
              <w:spacing w:line="276" w:lineRule="auto"/>
              <w:ind w:right="49"/>
              <w:jc w:val="center"/>
              <w:rPr>
                <w:rFonts w:ascii="Montserrat" w:hAnsi="Montserrat" w:cs="Arial"/>
                <w:sz w:val="16"/>
                <w:szCs w:val="16"/>
              </w:rPr>
            </w:pPr>
          </w:p>
          <w:p w14:paraId="58E03451" w14:textId="77777777" w:rsidR="007136A1" w:rsidRPr="00852940" w:rsidRDefault="007136A1" w:rsidP="00026BB1">
            <w:pPr>
              <w:spacing w:line="276" w:lineRule="auto"/>
              <w:ind w:right="49"/>
              <w:jc w:val="center"/>
              <w:rPr>
                <w:rFonts w:ascii="Montserrat" w:hAnsi="Montserrat" w:cs="Arial"/>
                <w:b/>
                <w:sz w:val="16"/>
                <w:szCs w:val="16"/>
              </w:rPr>
            </w:pPr>
            <w:r w:rsidRPr="00852940">
              <w:rPr>
                <w:rFonts w:ascii="Montserrat" w:hAnsi="Montserrat" w:cs="Arial"/>
                <w:b/>
                <w:sz w:val="16"/>
                <w:szCs w:val="16"/>
              </w:rPr>
              <w:t xml:space="preserve">C. </w:t>
            </w:r>
            <w:r w:rsidR="003B49ED">
              <w:rPr>
                <w:rFonts w:ascii="Montserrat" w:hAnsi="Montserrat" w:cs="Arial"/>
                <w:b/>
                <w:sz w:val="16"/>
                <w:szCs w:val="16"/>
              </w:rPr>
              <w:t>PATRICIA SOSA HURTADO</w:t>
            </w:r>
          </w:p>
          <w:p w14:paraId="2C43EA42" w14:textId="77777777" w:rsidR="007136A1" w:rsidRPr="00852940" w:rsidRDefault="007136A1" w:rsidP="00026BB1">
            <w:pPr>
              <w:spacing w:line="276" w:lineRule="auto"/>
              <w:ind w:right="49"/>
              <w:jc w:val="center"/>
              <w:rPr>
                <w:rFonts w:ascii="Montserrat" w:hAnsi="Montserrat" w:cs="Arial"/>
                <w:sz w:val="16"/>
                <w:szCs w:val="16"/>
              </w:rPr>
            </w:pPr>
            <w:r>
              <w:rPr>
                <w:rFonts w:ascii="Montserrat" w:hAnsi="Montserrat" w:cs="Arial"/>
                <w:sz w:val="16"/>
                <w:szCs w:val="16"/>
              </w:rPr>
              <w:t>ANALISTA</w:t>
            </w:r>
            <w:r w:rsidRPr="00852940">
              <w:rPr>
                <w:rFonts w:ascii="Montserrat" w:hAnsi="Montserrat" w:cs="Arial"/>
                <w:sz w:val="16"/>
                <w:szCs w:val="16"/>
              </w:rPr>
              <w:t xml:space="preserve"> JURIDICO EN REPRESENTACIÓN DEL TITULAR DE LA DIRECCIÓN DE NORMATIVIDAD Y POLITICAS ADMINISTRATIVAS</w:t>
            </w:r>
          </w:p>
          <w:p w14:paraId="447EAFDB" w14:textId="77777777" w:rsidR="007136A1" w:rsidRPr="00852940" w:rsidRDefault="007136A1" w:rsidP="00026BB1">
            <w:pPr>
              <w:spacing w:line="276" w:lineRule="auto"/>
              <w:ind w:right="49"/>
              <w:jc w:val="center"/>
              <w:rPr>
                <w:rFonts w:ascii="Montserrat" w:hAnsi="Montserrat" w:cs="Arial"/>
                <w:sz w:val="16"/>
                <w:szCs w:val="16"/>
              </w:rPr>
            </w:pPr>
            <w:r w:rsidRPr="00852940">
              <w:rPr>
                <w:rFonts w:ascii="Montserrat" w:hAnsi="Montserrat" w:cs="Arial"/>
                <w:sz w:val="16"/>
                <w:szCs w:val="16"/>
              </w:rPr>
              <w:t xml:space="preserve"> SEGÚN LO DISPUESTO EN EL INCISO B) DE LA FRACCIÓN I, APARTADO DE LOS INTEGRANTES CON DERECHO A VOZ UNICAMENTE, DEL ARTÍCULO 13 DE REGLAMENTO DE LA LEY DE ADQUISICIONES, ARRENDAMIENTOS Y SERVICIOS PARA EL ESTADO DE BAJA CALIFORNIA</w:t>
            </w:r>
          </w:p>
        </w:tc>
      </w:tr>
    </w:tbl>
    <w:p w14:paraId="66969180" w14:textId="77777777" w:rsidR="009F7715" w:rsidRDefault="009F7715" w:rsidP="00026BB1">
      <w:pPr>
        <w:spacing w:line="276" w:lineRule="auto"/>
        <w:ind w:left="-142" w:right="49"/>
        <w:rPr>
          <w:rFonts w:ascii="Montserrat" w:hAnsi="Montserrat" w:cs="Arial"/>
          <w:sz w:val="16"/>
          <w:szCs w:val="16"/>
        </w:rPr>
      </w:pPr>
    </w:p>
    <w:p w14:paraId="3958D5B5" w14:textId="77777777" w:rsidR="009C0E8D" w:rsidRDefault="009C0E8D" w:rsidP="00026BB1">
      <w:pPr>
        <w:spacing w:line="276" w:lineRule="auto"/>
        <w:ind w:left="-142" w:right="49"/>
        <w:rPr>
          <w:rFonts w:ascii="Montserrat" w:hAnsi="Montserrat" w:cs="Arial"/>
          <w:sz w:val="16"/>
          <w:szCs w:val="16"/>
        </w:rPr>
      </w:pP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3602"/>
        <w:gridCol w:w="2596"/>
      </w:tblGrid>
      <w:tr w:rsidR="008F5E29" w:rsidRPr="0075301A" w14:paraId="58EE22C9" w14:textId="77777777" w:rsidTr="00C553E3">
        <w:trPr>
          <w:trHeight w:val="828"/>
          <w:jc w:val="center"/>
        </w:trPr>
        <w:tc>
          <w:tcPr>
            <w:tcW w:w="3510" w:type="dxa"/>
            <w:tcBorders>
              <w:top w:val="double" w:sz="4" w:space="0" w:color="auto"/>
              <w:left w:val="double" w:sz="4" w:space="0" w:color="auto"/>
              <w:bottom w:val="double" w:sz="4" w:space="0" w:color="auto"/>
              <w:right w:val="double" w:sz="4" w:space="0" w:color="auto"/>
            </w:tcBorders>
            <w:shd w:val="clear" w:color="auto" w:fill="C0C0C0"/>
            <w:vAlign w:val="center"/>
          </w:tcPr>
          <w:p w14:paraId="145C1EA0" w14:textId="77777777" w:rsidR="008F5E29" w:rsidRPr="0075301A" w:rsidRDefault="008F5E29" w:rsidP="00C553E3">
            <w:pPr>
              <w:spacing w:line="360" w:lineRule="auto"/>
              <w:jc w:val="center"/>
              <w:rPr>
                <w:rFonts w:ascii="Montserrat" w:eastAsia="Yu Gothic" w:hAnsi="Montserrat" w:cs="Arial"/>
              </w:rPr>
            </w:pPr>
            <w:r w:rsidRPr="0075301A">
              <w:rPr>
                <w:rFonts w:ascii="Montserrat" w:eastAsia="Yu Gothic" w:hAnsi="Montserrat" w:cs="Arial"/>
              </w:rPr>
              <w:t>LICITANTE (EMPRESA)</w:t>
            </w:r>
          </w:p>
        </w:tc>
        <w:tc>
          <w:tcPr>
            <w:tcW w:w="3602" w:type="dxa"/>
            <w:tcBorders>
              <w:top w:val="double" w:sz="4" w:space="0" w:color="auto"/>
              <w:left w:val="double" w:sz="4" w:space="0" w:color="auto"/>
              <w:bottom w:val="double" w:sz="4" w:space="0" w:color="auto"/>
              <w:right w:val="double" w:sz="4" w:space="0" w:color="auto"/>
            </w:tcBorders>
            <w:shd w:val="clear" w:color="auto" w:fill="C0C0C0"/>
          </w:tcPr>
          <w:p w14:paraId="2D0F939A" w14:textId="77777777" w:rsidR="008F5E29" w:rsidRPr="0075301A" w:rsidRDefault="008F5E29" w:rsidP="00C553E3">
            <w:pPr>
              <w:spacing w:line="360" w:lineRule="auto"/>
              <w:jc w:val="center"/>
              <w:rPr>
                <w:rFonts w:ascii="Montserrat" w:eastAsia="Yu Gothic" w:hAnsi="Montserrat" w:cs="Arial"/>
              </w:rPr>
            </w:pPr>
            <w:r w:rsidRPr="0075301A">
              <w:rPr>
                <w:rFonts w:ascii="Montserrat" w:eastAsia="Yu Gothic" w:hAnsi="Montserrat" w:cs="Arial"/>
              </w:rPr>
              <w:t>NOMBRE DEL REPRESENTANTE</w:t>
            </w:r>
          </w:p>
        </w:tc>
        <w:tc>
          <w:tcPr>
            <w:tcW w:w="2596" w:type="dxa"/>
            <w:tcBorders>
              <w:top w:val="double" w:sz="4" w:space="0" w:color="auto"/>
              <w:left w:val="double" w:sz="4" w:space="0" w:color="auto"/>
              <w:bottom w:val="double" w:sz="4" w:space="0" w:color="auto"/>
              <w:right w:val="double" w:sz="4" w:space="0" w:color="auto"/>
            </w:tcBorders>
            <w:shd w:val="clear" w:color="auto" w:fill="C0C0C0"/>
          </w:tcPr>
          <w:p w14:paraId="499E4C9E" w14:textId="77777777" w:rsidR="008F5E29" w:rsidRPr="0075301A" w:rsidRDefault="008F5E29" w:rsidP="00C553E3">
            <w:pPr>
              <w:spacing w:line="360" w:lineRule="auto"/>
              <w:jc w:val="center"/>
              <w:rPr>
                <w:rFonts w:ascii="Montserrat" w:eastAsia="Yu Gothic" w:hAnsi="Montserrat" w:cs="Arial"/>
              </w:rPr>
            </w:pPr>
            <w:r w:rsidRPr="0075301A">
              <w:rPr>
                <w:rFonts w:ascii="Montserrat" w:eastAsia="Yu Gothic" w:hAnsi="Montserrat" w:cs="Arial"/>
              </w:rPr>
              <w:t>FIRMA</w:t>
            </w:r>
          </w:p>
        </w:tc>
      </w:tr>
      <w:tr w:rsidR="008F5E29" w:rsidRPr="0075301A" w14:paraId="51C3CF1D" w14:textId="77777777" w:rsidTr="0060047F">
        <w:trPr>
          <w:trHeight w:val="590"/>
          <w:jc w:val="center"/>
        </w:trPr>
        <w:tc>
          <w:tcPr>
            <w:tcW w:w="3510" w:type="dxa"/>
            <w:tcBorders>
              <w:top w:val="double" w:sz="4" w:space="0" w:color="auto"/>
              <w:left w:val="double" w:sz="4" w:space="0" w:color="auto"/>
              <w:bottom w:val="double" w:sz="4" w:space="0" w:color="auto"/>
              <w:right w:val="double" w:sz="4" w:space="0" w:color="auto"/>
            </w:tcBorders>
          </w:tcPr>
          <w:p w14:paraId="42B96D9C" w14:textId="77777777" w:rsidR="008F5E29" w:rsidRPr="0075301A" w:rsidRDefault="008F5E29" w:rsidP="00C553E3">
            <w:pPr>
              <w:autoSpaceDE w:val="0"/>
              <w:autoSpaceDN w:val="0"/>
              <w:adjustRightInd w:val="0"/>
              <w:jc w:val="center"/>
              <w:rPr>
                <w:rFonts w:ascii="Montserrat" w:eastAsia="Yu Gothic" w:hAnsi="Montserrat" w:cs="Arial"/>
              </w:rPr>
            </w:pPr>
          </w:p>
          <w:p w14:paraId="5EAEC56C" w14:textId="77777777" w:rsidR="008F5E29" w:rsidRPr="0075301A" w:rsidRDefault="008F5E29" w:rsidP="00C553E3">
            <w:pPr>
              <w:autoSpaceDE w:val="0"/>
              <w:autoSpaceDN w:val="0"/>
              <w:adjustRightInd w:val="0"/>
              <w:rPr>
                <w:rFonts w:ascii="Montserrat" w:eastAsia="Yu Gothic" w:hAnsi="Montserrat" w:cs="Arial"/>
              </w:rPr>
            </w:pPr>
          </w:p>
        </w:tc>
        <w:tc>
          <w:tcPr>
            <w:tcW w:w="3602" w:type="dxa"/>
            <w:tcBorders>
              <w:top w:val="double" w:sz="4" w:space="0" w:color="auto"/>
              <w:left w:val="double" w:sz="4" w:space="0" w:color="auto"/>
              <w:bottom w:val="double" w:sz="4" w:space="0" w:color="auto"/>
              <w:right w:val="double" w:sz="4" w:space="0" w:color="auto"/>
            </w:tcBorders>
          </w:tcPr>
          <w:p w14:paraId="71D8B292" w14:textId="77777777" w:rsidR="008F5E29" w:rsidRPr="0075301A" w:rsidRDefault="008F5E29" w:rsidP="00C553E3">
            <w:pPr>
              <w:spacing w:line="360" w:lineRule="auto"/>
              <w:jc w:val="center"/>
              <w:rPr>
                <w:rFonts w:ascii="Montserrat" w:eastAsia="Yu Gothic" w:hAnsi="Montserrat" w:cs="Arial"/>
              </w:rPr>
            </w:pPr>
          </w:p>
        </w:tc>
        <w:tc>
          <w:tcPr>
            <w:tcW w:w="2596" w:type="dxa"/>
            <w:tcBorders>
              <w:top w:val="double" w:sz="4" w:space="0" w:color="auto"/>
              <w:left w:val="double" w:sz="4" w:space="0" w:color="auto"/>
              <w:bottom w:val="double" w:sz="4" w:space="0" w:color="auto"/>
              <w:right w:val="double" w:sz="4" w:space="0" w:color="auto"/>
            </w:tcBorders>
          </w:tcPr>
          <w:p w14:paraId="21479249" w14:textId="77777777" w:rsidR="008F5E29" w:rsidRPr="0075301A" w:rsidRDefault="008F5E29" w:rsidP="00C553E3">
            <w:pPr>
              <w:spacing w:line="360" w:lineRule="auto"/>
              <w:jc w:val="center"/>
              <w:rPr>
                <w:rFonts w:ascii="Montserrat" w:eastAsia="Yu Gothic" w:hAnsi="Montserrat" w:cs="Arial"/>
              </w:rPr>
            </w:pPr>
          </w:p>
        </w:tc>
      </w:tr>
    </w:tbl>
    <w:p w14:paraId="200B6469" w14:textId="4BE11129" w:rsidR="009B3B09" w:rsidRPr="00852940" w:rsidRDefault="009B3B09" w:rsidP="008F5E29">
      <w:pPr>
        <w:spacing w:line="276" w:lineRule="auto"/>
        <w:jc w:val="both"/>
        <w:rPr>
          <w:rFonts w:ascii="Montserrat" w:hAnsi="Montserrat" w:cs="Arial"/>
          <w:sz w:val="16"/>
          <w:szCs w:val="16"/>
        </w:rPr>
      </w:pPr>
    </w:p>
    <w:sectPr w:rsidR="009B3B09" w:rsidRPr="00852940" w:rsidSect="00765AEA">
      <w:headerReference w:type="default" r:id="rId8"/>
      <w:footerReference w:type="even" r:id="rId9"/>
      <w:footerReference w:type="default" r:id="rId10"/>
      <w:pgSz w:w="12240" w:h="15840" w:code="1"/>
      <w:pgMar w:top="1418" w:right="1043" w:bottom="1418" w:left="1134" w:header="709" w:footer="709" w:gutter="0"/>
      <w:paperSrc w:first="258" w:other="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0B553" w14:textId="77777777" w:rsidR="009D41DA" w:rsidRDefault="009D41DA" w:rsidP="00740F2D">
      <w:r>
        <w:separator/>
      </w:r>
    </w:p>
  </w:endnote>
  <w:endnote w:type="continuationSeparator" w:id="0">
    <w:p w14:paraId="0800958A" w14:textId="77777777" w:rsidR="009D41DA" w:rsidRDefault="009D41DA"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ヒラギノ角ゴ Pro W3">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G Times">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10022FF" w:usb1="C000E47F" w:usb2="00000029" w:usb3="00000000" w:csb0="000001D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CEE62" w14:textId="77777777" w:rsidR="009D41DA" w:rsidRDefault="009D41DA"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B820848" w14:textId="77777777" w:rsidR="009D41DA" w:rsidRDefault="009D41DA" w:rsidP="0041347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058B2" w14:textId="77777777" w:rsidR="009D41DA" w:rsidRDefault="009D41DA"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54E38">
      <w:rPr>
        <w:rStyle w:val="Nmerodepgina"/>
        <w:noProof/>
      </w:rPr>
      <w:t>1</w:t>
    </w:r>
    <w:r>
      <w:rPr>
        <w:rStyle w:val="Nmerodepgina"/>
      </w:rPr>
      <w:fldChar w:fldCharType="end"/>
    </w:r>
  </w:p>
  <w:p w14:paraId="0A9778BD" w14:textId="77777777" w:rsidR="009D41DA" w:rsidRPr="00113CC4" w:rsidRDefault="009D41DA" w:rsidP="003E7462">
    <w:pPr>
      <w:pStyle w:val="1"/>
      <w:jc w:val="center"/>
      <w:rPr>
        <w:rFonts w:ascii="Tahoma" w:hAnsi="Tahoma" w:cs="Tahoma"/>
        <w:b w:val="0"/>
        <w:bCs/>
        <w:i/>
        <w:iCs/>
        <w:sz w:val="18"/>
        <w:szCs w:val="18"/>
        <w:lang w:val="es-MX"/>
      </w:rPr>
    </w:pPr>
    <w:r w:rsidRPr="00113CC4">
      <w:rPr>
        <w:rFonts w:ascii="Tahoma" w:hAnsi="Tahoma" w:cs="Tahoma"/>
        <w:b w:val="0"/>
        <w:bCs/>
        <w:i/>
        <w:iCs/>
        <w:noProof/>
        <w:sz w:val="18"/>
        <w:szCs w:val="18"/>
        <w:lang w:val="es-MX" w:eastAsia="es-MX"/>
      </w:rPr>
      <mc:AlternateContent>
        <mc:Choice Requires="wps">
          <w:drawing>
            <wp:anchor distT="0" distB="0" distL="114300" distR="114300" simplePos="0" relativeHeight="251657728" behindDoc="0" locked="0" layoutInCell="1" allowOverlap="1" wp14:anchorId="2FF60D1F" wp14:editId="0D623110">
              <wp:simplePos x="0" y="0"/>
              <wp:positionH relativeFrom="column">
                <wp:posOffset>-260772</wp:posOffset>
              </wp:positionH>
              <wp:positionV relativeFrom="paragraph">
                <wp:posOffset>-77470</wp:posOffset>
              </wp:positionV>
              <wp:extent cx="6786421" cy="26428"/>
              <wp:effectExtent l="0" t="19050" r="52705" b="50165"/>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6421" cy="26428"/>
                      </a:xfrm>
                      <a:prstGeom prst="line">
                        <a:avLst/>
                      </a:prstGeom>
                      <a:noFill/>
                      <a:ln w="57150" cmpd="thinThick">
                        <a:solidFill>
                          <a:srgbClr val="B859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D2B1E" id="Conector recto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6.1pt" to="513.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" strokecolor="#b85946" strokeweight="4.5pt">
              <v:stroke linestyle="thinThick"/>
            </v:line>
          </w:pict>
        </mc:Fallback>
      </mc:AlternateContent>
    </w:r>
    <w:r>
      <w:rPr>
        <w:rFonts w:ascii="Tahoma" w:hAnsi="Tahoma" w:cs="Tahoma"/>
        <w:b w:val="0"/>
        <w:bCs/>
        <w:i/>
        <w:iCs/>
        <w:sz w:val="18"/>
        <w:szCs w:val="18"/>
      </w:rPr>
      <w:t>Acto de junta de Aclaraciones de la</w:t>
    </w:r>
    <w:r w:rsidRPr="00113CC4">
      <w:rPr>
        <w:rFonts w:ascii="Tahoma" w:hAnsi="Tahoma" w:cs="Tahoma"/>
        <w:b w:val="0"/>
        <w:bCs/>
        <w:i/>
        <w:iCs/>
        <w:sz w:val="18"/>
        <w:szCs w:val="18"/>
      </w:rPr>
      <w:t xml:space="preserve"> Licitación Pública</w:t>
    </w:r>
    <w:r>
      <w:rPr>
        <w:rFonts w:ascii="Tahoma" w:hAnsi="Tahoma" w:cs="Tahoma"/>
        <w:b w:val="0"/>
        <w:bCs/>
        <w:i/>
        <w:iCs/>
        <w:sz w:val="18"/>
        <w:szCs w:val="18"/>
      </w:rPr>
      <w:t xml:space="preserve"> Regional OM-CESPT-065-2024</w:t>
    </w:r>
  </w:p>
  <w:p w14:paraId="6FFF967E" w14:textId="77777777" w:rsidR="009D41DA" w:rsidRDefault="009D41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115E5" w14:textId="77777777" w:rsidR="009D41DA" w:rsidRDefault="009D41DA" w:rsidP="00740F2D">
      <w:r>
        <w:separator/>
      </w:r>
    </w:p>
  </w:footnote>
  <w:footnote w:type="continuationSeparator" w:id="0">
    <w:p w14:paraId="1E5AA222" w14:textId="77777777" w:rsidR="009D41DA" w:rsidRDefault="009D41DA"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046FC" w14:textId="77777777" w:rsidR="009D41DA" w:rsidRPr="00120A09" w:rsidRDefault="009D41DA" w:rsidP="00413479">
    <w:pPr>
      <w:jc w:val="center"/>
      <w:rPr>
        <w:rFonts w:ascii="Arial" w:eastAsia="Times New Roman" w:hAnsi="Arial" w:cs="Arial"/>
        <w:bCs/>
        <w:sz w:val="20"/>
        <w:szCs w:val="20"/>
        <w:lang w:val="es-ES" w:eastAsia="es-ES"/>
      </w:rPr>
    </w:pPr>
    <w:r w:rsidRPr="005618EA">
      <w:rPr>
        <w:rFonts w:ascii="Montserrat" w:hAnsi="Montserrat" w:cs="Arial"/>
        <w:i/>
        <w:iCs/>
        <w:noProof/>
        <w:sz w:val="36"/>
        <w:szCs w:val="36"/>
        <w:lang w:eastAsia="es-MX"/>
      </w:rPr>
      <w:drawing>
        <wp:anchor distT="0" distB="0" distL="114300" distR="114300" simplePos="0" relativeHeight="251659776" behindDoc="0" locked="0" layoutInCell="1" allowOverlap="1" wp14:anchorId="6427B59A" wp14:editId="626EAEA2">
          <wp:simplePos x="0" y="0"/>
          <wp:positionH relativeFrom="column">
            <wp:posOffset>-2034</wp:posOffset>
          </wp:positionH>
          <wp:positionV relativeFrom="paragraph">
            <wp:posOffset>-141041</wp:posOffset>
          </wp:positionV>
          <wp:extent cx="1009767" cy="631551"/>
          <wp:effectExtent l="0" t="0" r="0" b="0"/>
          <wp:wrapNone/>
          <wp:docPr id="3" name="Imagen 3" descr="LOGO GOB EDO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GOB EDO 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431" cy="63884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0A09">
      <w:rPr>
        <w:rFonts w:ascii="Arial" w:eastAsia="Times New Roman" w:hAnsi="Arial" w:cs="Arial"/>
        <w:bCs/>
        <w:sz w:val="20"/>
        <w:szCs w:val="20"/>
        <w:lang w:val="es-ES" w:eastAsia="es-ES"/>
      </w:rPr>
      <w:t>GOBIERNO DEL ESTADO DE BAJA CALIFORNIA</w:t>
    </w:r>
  </w:p>
  <w:p w14:paraId="56400FE1" w14:textId="77777777" w:rsidR="009D41DA" w:rsidRDefault="009D41DA" w:rsidP="00D80803">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 xml:space="preserve">COMITÉ DE ADQUISICIONES, ARRENDAMIENTOS Y SERVICIOS </w:t>
    </w:r>
  </w:p>
  <w:p w14:paraId="72AE1EE0" w14:textId="77777777" w:rsidR="009D41DA" w:rsidRDefault="009D41DA" w:rsidP="00D80803">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DE</w:t>
    </w:r>
    <w:r>
      <w:rPr>
        <w:rFonts w:ascii="Arial" w:eastAsia="Times New Roman" w:hAnsi="Arial" w:cs="Arial"/>
        <w:bCs/>
        <w:sz w:val="20"/>
        <w:szCs w:val="20"/>
        <w:lang w:val="es-ES" w:eastAsia="es-ES"/>
      </w:rPr>
      <w:t>L</w:t>
    </w:r>
    <w:r w:rsidRPr="00120A09">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PODER EJECUTIVO</w:t>
    </w:r>
    <w:r w:rsidRPr="00120A09">
      <w:rPr>
        <w:rFonts w:ascii="Arial" w:eastAsia="Times New Roman" w:hAnsi="Arial" w:cs="Arial"/>
        <w:bCs/>
        <w:sz w:val="20"/>
        <w:szCs w:val="20"/>
        <w:lang w:val="es-ES" w:eastAsia="es-ES"/>
      </w:rPr>
      <w:t xml:space="preserve"> DE</w:t>
    </w:r>
    <w:r>
      <w:rPr>
        <w:rFonts w:ascii="Arial" w:eastAsia="Times New Roman" w:hAnsi="Arial" w:cs="Arial"/>
        <w:bCs/>
        <w:sz w:val="20"/>
        <w:szCs w:val="20"/>
        <w:lang w:val="es-ES" w:eastAsia="es-ES"/>
      </w:rPr>
      <w:t>L</w:t>
    </w:r>
    <w:r w:rsidRPr="00120A09">
      <w:rPr>
        <w:rFonts w:ascii="Arial" w:eastAsia="Times New Roman" w:hAnsi="Arial" w:cs="Arial"/>
        <w:bCs/>
        <w:sz w:val="20"/>
        <w:szCs w:val="20"/>
        <w:lang w:val="es-ES" w:eastAsia="es-ES"/>
      </w:rPr>
      <w:t xml:space="preserve"> GOBIERNO </w:t>
    </w:r>
  </w:p>
  <w:p w14:paraId="1CE3660C" w14:textId="77777777" w:rsidR="009D41DA" w:rsidRPr="00120A09" w:rsidRDefault="009D41DA" w:rsidP="00D80803">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DEL ESTADO DE BAJA CALIFORNIA</w:t>
    </w:r>
  </w:p>
  <w:p w14:paraId="5ACE98C6" w14:textId="77777777" w:rsidR="009D41DA" w:rsidRPr="00A824F5" w:rsidRDefault="009D41DA" w:rsidP="00413479">
    <w:pPr>
      <w:pStyle w:val="Encabezado"/>
      <w:rPr>
        <w:rFonts w:ascii="Arial" w:hAnsi="Arial" w:cs="Arial"/>
        <w:sz w:val="18"/>
      </w:rPr>
    </w:pPr>
    <w:r w:rsidRPr="00A824F5">
      <w:rPr>
        <w:rFonts w:ascii="Arial" w:hAnsi="Arial" w:cs="Arial"/>
        <w:noProof/>
        <w:sz w:val="18"/>
        <w:lang w:val="es-MX" w:eastAsia="es-MX"/>
      </w:rPr>
      <mc:AlternateContent>
        <mc:Choice Requires="wps">
          <w:drawing>
            <wp:anchor distT="0" distB="0" distL="114300" distR="114300" simplePos="0" relativeHeight="251655680" behindDoc="0" locked="0" layoutInCell="1" allowOverlap="1" wp14:anchorId="4B2E66F3" wp14:editId="4E3059E9">
              <wp:simplePos x="0" y="0"/>
              <wp:positionH relativeFrom="column">
                <wp:posOffset>-223307</wp:posOffset>
              </wp:positionH>
              <wp:positionV relativeFrom="paragraph">
                <wp:posOffset>86995</wp:posOffset>
              </wp:positionV>
              <wp:extent cx="6749033" cy="26428"/>
              <wp:effectExtent l="0" t="19050" r="52070" b="50165"/>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9033" cy="26428"/>
                      </a:xfrm>
                      <a:prstGeom prst="line">
                        <a:avLst/>
                      </a:prstGeom>
                      <a:noFill/>
                      <a:ln w="57150" cmpd="thickThin">
                        <a:solidFill>
                          <a:srgbClr val="B859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4AC27" id="Conector recto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pt,6.85pt" to="513.8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" strokecolor="#b85946" strokeweight="4.5pt">
              <v:stroke linestyle="thickThin"/>
            </v:line>
          </w:pict>
        </mc:Fallback>
      </mc:AlternateContent>
    </w:r>
  </w:p>
  <w:p w14:paraId="42C7C988" w14:textId="77777777" w:rsidR="009D41DA" w:rsidRPr="00C26DA5" w:rsidRDefault="009D41DA" w:rsidP="004134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9DA"/>
    <w:multiLevelType w:val="hybridMultilevel"/>
    <w:tmpl w:val="00005064"/>
    <w:lvl w:ilvl="0" w:tplc="00004D54">
      <w:start w:val="3"/>
      <w:numFmt w:val="decimal"/>
      <w:lvlText w:val="%1"/>
      <w:lvlJc w:val="left"/>
      <w:pPr>
        <w:tabs>
          <w:tab w:val="num" w:pos="720"/>
        </w:tabs>
        <w:ind w:left="720" w:hanging="360"/>
      </w:pPr>
      <w:rPr>
        <w:rFonts w:cs="Times New Roman"/>
      </w:rPr>
    </w:lvl>
    <w:lvl w:ilvl="1" w:tplc="000039CE">
      <w:start w:val="1"/>
      <w:numFmt w:val="bullet"/>
      <w:lvlText w:val="¾"/>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251F"/>
    <w:multiLevelType w:val="hybridMultilevel"/>
    <w:tmpl w:val="1726544A"/>
    <w:lvl w:ilvl="0" w:tplc="00006270">
      <w:start w:val="2"/>
      <w:numFmt w:val="decimal"/>
      <w:lvlText w:val="%1"/>
      <w:lvlJc w:val="left"/>
      <w:pPr>
        <w:tabs>
          <w:tab w:val="num" w:pos="720"/>
        </w:tabs>
        <w:ind w:left="720" w:hanging="360"/>
      </w:pPr>
      <w:rPr>
        <w:rFonts w:cs="Times New Roman"/>
      </w:rPr>
    </w:lvl>
    <w:lvl w:ilvl="1" w:tplc="0000349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5C46"/>
    <w:multiLevelType w:val="hybridMultilevel"/>
    <w:tmpl w:val="9A1A4F6C"/>
    <w:lvl w:ilvl="0" w:tplc="EEF4C40C">
      <w:start w:val="1"/>
      <w:numFmt w:val="decimal"/>
      <w:lvlText w:val="7.%1"/>
      <w:lvlJc w:val="left"/>
      <w:pPr>
        <w:tabs>
          <w:tab w:val="num" w:pos="360"/>
        </w:tabs>
        <w:ind w:left="360" w:hanging="360"/>
      </w:pPr>
      <w:rPr>
        <w:rFonts w:cs="Times New Roman" w:hint="default"/>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6D69"/>
    <w:multiLevelType w:val="hybridMultilevel"/>
    <w:tmpl w:val="00006A15"/>
    <w:lvl w:ilvl="0" w:tplc="00004FF8">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6B90F89"/>
    <w:multiLevelType w:val="hybridMultilevel"/>
    <w:tmpl w:val="D58A866E"/>
    <w:lvl w:ilvl="0" w:tplc="0000401D">
      <w:start w:val="1"/>
      <w:numFmt w:val="bullet"/>
      <w:lvlText w:val="•"/>
      <w:lvlJc w:val="left"/>
      <w:pPr>
        <w:tabs>
          <w:tab w:val="num" w:pos="720"/>
        </w:tabs>
        <w:ind w:left="720" w:hanging="360"/>
      </w:pPr>
      <w:rPr>
        <w:rFont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14F112CC"/>
    <w:multiLevelType w:val="multilevel"/>
    <w:tmpl w:val="AF66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23C8F"/>
    <w:multiLevelType w:val="hybridMultilevel"/>
    <w:tmpl w:val="E5404AC2"/>
    <w:lvl w:ilvl="0" w:tplc="080A0001">
      <w:start w:val="1"/>
      <w:numFmt w:val="bullet"/>
      <w:lvlText w:val=""/>
      <w:lvlJc w:val="left"/>
      <w:pPr>
        <w:ind w:left="218" w:hanging="360"/>
      </w:pPr>
      <w:rPr>
        <w:rFonts w:ascii="Symbol" w:hAnsi="Symbol" w:hint="default"/>
        <w:sz w:val="24"/>
      </w:rPr>
    </w:lvl>
    <w:lvl w:ilvl="1" w:tplc="080A0003" w:tentative="1">
      <w:start w:val="1"/>
      <w:numFmt w:val="bullet"/>
      <w:lvlText w:val="o"/>
      <w:lvlJc w:val="left"/>
      <w:pPr>
        <w:ind w:left="938" w:hanging="360"/>
      </w:pPr>
      <w:rPr>
        <w:rFonts w:ascii="Courier New" w:hAnsi="Courier New" w:cs="Courier New" w:hint="default"/>
      </w:rPr>
    </w:lvl>
    <w:lvl w:ilvl="2" w:tplc="080A0005" w:tentative="1">
      <w:start w:val="1"/>
      <w:numFmt w:val="bullet"/>
      <w:lvlText w:val=""/>
      <w:lvlJc w:val="left"/>
      <w:pPr>
        <w:ind w:left="1658" w:hanging="360"/>
      </w:pPr>
      <w:rPr>
        <w:rFonts w:ascii="Wingdings" w:hAnsi="Wingdings" w:hint="default"/>
      </w:rPr>
    </w:lvl>
    <w:lvl w:ilvl="3" w:tplc="080A0001" w:tentative="1">
      <w:start w:val="1"/>
      <w:numFmt w:val="bullet"/>
      <w:lvlText w:val=""/>
      <w:lvlJc w:val="left"/>
      <w:pPr>
        <w:ind w:left="2378" w:hanging="360"/>
      </w:pPr>
      <w:rPr>
        <w:rFonts w:ascii="Symbol" w:hAnsi="Symbol" w:hint="default"/>
      </w:rPr>
    </w:lvl>
    <w:lvl w:ilvl="4" w:tplc="080A0003" w:tentative="1">
      <w:start w:val="1"/>
      <w:numFmt w:val="bullet"/>
      <w:lvlText w:val="o"/>
      <w:lvlJc w:val="left"/>
      <w:pPr>
        <w:ind w:left="3098" w:hanging="360"/>
      </w:pPr>
      <w:rPr>
        <w:rFonts w:ascii="Courier New" w:hAnsi="Courier New" w:cs="Courier New" w:hint="default"/>
      </w:rPr>
    </w:lvl>
    <w:lvl w:ilvl="5" w:tplc="080A0005" w:tentative="1">
      <w:start w:val="1"/>
      <w:numFmt w:val="bullet"/>
      <w:lvlText w:val=""/>
      <w:lvlJc w:val="left"/>
      <w:pPr>
        <w:ind w:left="3818" w:hanging="360"/>
      </w:pPr>
      <w:rPr>
        <w:rFonts w:ascii="Wingdings" w:hAnsi="Wingdings" w:hint="default"/>
      </w:rPr>
    </w:lvl>
    <w:lvl w:ilvl="6" w:tplc="080A0001" w:tentative="1">
      <w:start w:val="1"/>
      <w:numFmt w:val="bullet"/>
      <w:lvlText w:val=""/>
      <w:lvlJc w:val="left"/>
      <w:pPr>
        <w:ind w:left="4538" w:hanging="360"/>
      </w:pPr>
      <w:rPr>
        <w:rFonts w:ascii="Symbol" w:hAnsi="Symbol" w:hint="default"/>
      </w:rPr>
    </w:lvl>
    <w:lvl w:ilvl="7" w:tplc="080A0003" w:tentative="1">
      <w:start w:val="1"/>
      <w:numFmt w:val="bullet"/>
      <w:lvlText w:val="o"/>
      <w:lvlJc w:val="left"/>
      <w:pPr>
        <w:ind w:left="5258" w:hanging="360"/>
      </w:pPr>
      <w:rPr>
        <w:rFonts w:ascii="Courier New" w:hAnsi="Courier New" w:cs="Courier New" w:hint="default"/>
      </w:rPr>
    </w:lvl>
    <w:lvl w:ilvl="8" w:tplc="080A0005" w:tentative="1">
      <w:start w:val="1"/>
      <w:numFmt w:val="bullet"/>
      <w:lvlText w:val=""/>
      <w:lvlJc w:val="left"/>
      <w:pPr>
        <w:ind w:left="5978" w:hanging="360"/>
      </w:pPr>
      <w:rPr>
        <w:rFonts w:ascii="Wingdings" w:hAnsi="Wingdings" w:hint="default"/>
      </w:rPr>
    </w:lvl>
  </w:abstractNum>
  <w:abstractNum w:abstractNumId="7" w15:restartNumberingAfterBreak="0">
    <w:nsid w:val="2F697E43"/>
    <w:multiLevelType w:val="hybridMultilevel"/>
    <w:tmpl w:val="9CC22410"/>
    <w:lvl w:ilvl="0" w:tplc="080A0001">
      <w:start w:val="1"/>
      <w:numFmt w:val="bullet"/>
      <w:lvlText w:val=""/>
      <w:lvlJc w:val="left"/>
      <w:pPr>
        <w:ind w:left="720" w:hanging="360"/>
      </w:pPr>
      <w:rPr>
        <w:rFonts w:ascii="Symbol" w:hAnsi="Symbol" w:hint="default"/>
      </w:rPr>
    </w:lvl>
    <w:lvl w:ilvl="1" w:tplc="DD5A6694">
      <w:numFmt w:val="bullet"/>
      <w:lvlText w:val="•"/>
      <w:lvlJc w:val="left"/>
      <w:pPr>
        <w:ind w:left="1440" w:hanging="360"/>
      </w:pPr>
      <w:rPr>
        <w:rFonts w:ascii="Calibri" w:eastAsia="MS Mincho"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9DA10D1"/>
    <w:multiLevelType w:val="hybridMultilevel"/>
    <w:tmpl w:val="DE68C63E"/>
    <w:lvl w:ilvl="0" w:tplc="94B6A5E6">
      <w:start w:val="6"/>
      <w:numFmt w:val="bullet"/>
      <w:lvlText w:val="-"/>
      <w:lvlJc w:val="left"/>
      <w:pPr>
        <w:ind w:left="644" w:hanging="360"/>
      </w:pPr>
      <w:rPr>
        <w:rFonts w:ascii="Arial Narrow" w:eastAsia="Calibri" w:hAnsi="Arial Narrow"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9" w15:restartNumberingAfterBreak="0">
    <w:nsid w:val="418B204C"/>
    <w:multiLevelType w:val="hybridMultilevel"/>
    <w:tmpl w:val="598A7C3C"/>
    <w:lvl w:ilvl="0" w:tplc="990CDF34">
      <w:numFmt w:val="bullet"/>
      <w:lvlText w:val="-"/>
      <w:lvlJc w:val="left"/>
      <w:pPr>
        <w:ind w:left="720" w:hanging="360"/>
      </w:pPr>
      <w:rPr>
        <w:rFonts w:ascii="Calibri" w:eastAsia="Calibri"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62652C3"/>
    <w:multiLevelType w:val="hybridMultilevel"/>
    <w:tmpl w:val="B70CFA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7CA5D5D"/>
    <w:multiLevelType w:val="hybridMultilevel"/>
    <w:tmpl w:val="EA8A4AD8"/>
    <w:lvl w:ilvl="0" w:tplc="367454F4">
      <w:start w:val="7"/>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3F501E"/>
    <w:multiLevelType w:val="hybridMultilevel"/>
    <w:tmpl w:val="B93CA580"/>
    <w:lvl w:ilvl="0" w:tplc="D9B48AAE">
      <w:start w:val="6"/>
      <w:numFmt w:val="bullet"/>
      <w:lvlText w:val="-"/>
      <w:lvlJc w:val="left"/>
      <w:pPr>
        <w:ind w:left="644" w:hanging="360"/>
      </w:pPr>
      <w:rPr>
        <w:rFonts w:ascii="Arial Narrow" w:eastAsia="Times New Roman" w:hAnsi="Arial Narrow"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3" w15:restartNumberingAfterBreak="0">
    <w:nsid w:val="58B619B8"/>
    <w:multiLevelType w:val="hybridMultilevel"/>
    <w:tmpl w:val="B9D60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040CFD"/>
    <w:multiLevelType w:val="hybridMultilevel"/>
    <w:tmpl w:val="73B8E82A"/>
    <w:lvl w:ilvl="0" w:tplc="080A0001">
      <w:start w:val="1"/>
      <w:numFmt w:val="bullet"/>
      <w:lvlText w:val=""/>
      <w:lvlJc w:val="left"/>
      <w:pPr>
        <w:ind w:left="720" w:hanging="360"/>
      </w:pPr>
      <w:rPr>
        <w:rFonts w:ascii="Symbol" w:hAnsi="Symbol" w:hint="default"/>
      </w:rPr>
    </w:lvl>
    <w:lvl w:ilvl="1" w:tplc="0000401D">
      <w:start w:val="1"/>
      <w:numFmt w:val="bullet"/>
      <w:lvlText w:val="•"/>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A4F575C"/>
    <w:multiLevelType w:val="multilevel"/>
    <w:tmpl w:val="B03A1AA8"/>
    <w:styleLink w:val="Style1"/>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2EA65C8"/>
    <w:multiLevelType w:val="hybridMultilevel"/>
    <w:tmpl w:val="66706334"/>
    <w:lvl w:ilvl="0" w:tplc="2CDC388C">
      <w:start w:val="1"/>
      <w:numFmt w:val="upperLetter"/>
      <w:lvlText w:val="%1."/>
      <w:lvlJc w:val="left"/>
      <w:pPr>
        <w:ind w:left="360" w:hanging="360"/>
      </w:pPr>
      <w:rPr>
        <w:rFonts w:ascii="Arial Narrow" w:hAnsi="Arial Narrow" w:cs="Arial" w:hint="default"/>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D2829A1"/>
    <w:multiLevelType w:val="hybridMultilevel"/>
    <w:tmpl w:val="8064F6AC"/>
    <w:lvl w:ilvl="0" w:tplc="00003492">
      <w:start w:val="1"/>
      <w:numFmt w:val="bullet"/>
      <w:lvlText w:val="•"/>
      <w:lvlJc w:val="left"/>
      <w:pPr>
        <w:tabs>
          <w:tab w:val="num" w:pos="1440"/>
        </w:tabs>
        <w:ind w:left="144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48262864">
    <w:abstractNumId w:val="6"/>
  </w:num>
  <w:num w:numId="2" w16cid:durableId="478617955">
    <w:abstractNumId w:val="7"/>
  </w:num>
  <w:num w:numId="3" w16cid:durableId="1123039531">
    <w:abstractNumId w:val="13"/>
  </w:num>
  <w:num w:numId="4" w16cid:durableId="503858364">
    <w:abstractNumId w:val="4"/>
  </w:num>
  <w:num w:numId="5" w16cid:durableId="660427838">
    <w:abstractNumId w:val="14"/>
  </w:num>
  <w:num w:numId="6" w16cid:durableId="440731457">
    <w:abstractNumId w:val="10"/>
  </w:num>
  <w:num w:numId="7" w16cid:durableId="118383637">
    <w:abstractNumId w:val="9"/>
  </w:num>
  <w:num w:numId="8" w16cid:durableId="299266930">
    <w:abstractNumId w:val="15"/>
  </w:num>
  <w:num w:numId="9" w16cid:durableId="6007198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7460147">
    <w:abstractNumId w:val="1"/>
  </w:num>
  <w:num w:numId="11" w16cid:durableId="856389068">
    <w:abstractNumId w:val="0"/>
    <w:lvlOverride w:ilvl="0">
      <w:startOverride w:val="3"/>
    </w:lvlOverride>
    <w:lvlOverride w:ilvl="1"/>
    <w:lvlOverride w:ilvl="2"/>
    <w:lvlOverride w:ilvl="3"/>
    <w:lvlOverride w:ilvl="4"/>
    <w:lvlOverride w:ilvl="5"/>
    <w:lvlOverride w:ilvl="6"/>
    <w:lvlOverride w:ilvl="7"/>
    <w:lvlOverride w:ilvl="8"/>
  </w:num>
  <w:num w:numId="12" w16cid:durableId="1630940779">
    <w:abstractNumId w:val="3"/>
    <w:lvlOverride w:ilvl="0">
      <w:startOverride w:val="5"/>
    </w:lvlOverride>
    <w:lvlOverride w:ilvl="1"/>
    <w:lvlOverride w:ilvl="2"/>
    <w:lvlOverride w:ilvl="3"/>
    <w:lvlOverride w:ilvl="4"/>
    <w:lvlOverride w:ilvl="5"/>
    <w:lvlOverride w:ilvl="6"/>
    <w:lvlOverride w:ilvl="7"/>
    <w:lvlOverride w:ilvl="8"/>
  </w:num>
  <w:num w:numId="13" w16cid:durableId="297615904">
    <w:abstractNumId w:val="2"/>
  </w:num>
  <w:num w:numId="14" w16cid:durableId="68632283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786365">
    <w:abstractNumId w:val="16"/>
  </w:num>
  <w:num w:numId="16" w16cid:durableId="1826898105">
    <w:abstractNumId w:val="17"/>
  </w:num>
  <w:num w:numId="17" w16cid:durableId="640695381">
    <w:abstractNumId w:val="8"/>
  </w:num>
  <w:num w:numId="18" w16cid:durableId="72170641">
    <w:abstractNumId w:val="12"/>
  </w:num>
  <w:num w:numId="19" w16cid:durableId="12998571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119E3"/>
    <w:rsid w:val="00015F9D"/>
    <w:rsid w:val="00026BB1"/>
    <w:rsid w:val="00027609"/>
    <w:rsid w:val="00033B98"/>
    <w:rsid w:val="00041B13"/>
    <w:rsid w:val="000517EC"/>
    <w:rsid w:val="000544C8"/>
    <w:rsid w:val="00073E75"/>
    <w:rsid w:val="00077115"/>
    <w:rsid w:val="00082594"/>
    <w:rsid w:val="00096D1C"/>
    <w:rsid w:val="000B3428"/>
    <w:rsid w:val="000E0394"/>
    <w:rsid w:val="000E2ED6"/>
    <w:rsid w:val="000E3084"/>
    <w:rsid w:val="000E56D5"/>
    <w:rsid w:val="000E5D0C"/>
    <w:rsid w:val="00114AFD"/>
    <w:rsid w:val="00120A09"/>
    <w:rsid w:val="001432DD"/>
    <w:rsid w:val="0014395C"/>
    <w:rsid w:val="00143FA5"/>
    <w:rsid w:val="001515E0"/>
    <w:rsid w:val="0017412C"/>
    <w:rsid w:val="001B073E"/>
    <w:rsid w:val="001B2BA9"/>
    <w:rsid w:val="001C4A7F"/>
    <w:rsid w:val="001C5E3B"/>
    <w:rsid w:val="001D2265"/>
    <w:rsid w:val="002142A5"/>
    <w:rsid w:val="002234AB"/>
    <w:rsid w:val="002261A8"/>
    <w:rsid w:val="002516D3"/>
    <w:rsid w:val="00255CB6"/>
    <w:rsid w:val="002650CA"/>
    <w:rsid w:val="00281545"/>
    <w:rsid w:val="0028497C"/>
    <w:rsid w:val="002871B3"/>
    <w:rsid w:val="002871B5"/>
    <w:rsid w:val="00294B5C"/>
    <w:rsid w:val="0029706E"/>
    <w:rsid w:val="002B59CF"/>
    <w:rsid w:val="002D35ED"/>
    <w:rsid w:val="002D3A81"/>
    <w:rsid w:val="002D6BD8"/>
    <w:rsid w:val="002E7C01"/>
    <w:rsid w:val="002F64A7"/>
    <w:rsid w:val="00312907"/>
    <w:rsid w:val="0032165A"/>
    <w:rsid w:val="00324A04"/>
    <w:rsid w:val="003266F9"/>
    <w:rsid w:val="003315E4"/>
    <w:rsid w:val="00373432"/>
    <w:rsid w:val="00375C6D"/>
    <w:rsid w:val="00382F9D"/>
    <w:rsid w:val="003923D0"/>
    <w:rsid w:val="00392BD9"/>
    <w:rsid w:val="003946E5"/>
    <w:rsid w:val="00396755"/>
    <w:rsid w:val="003A34CA"/>
    <w:rsid w:val="003B242A"/>
    <w:rsid w:val="003B49ED"/>
    <w:rsid w:val="003C5971"/>
    <w:rsid w:val="003E7462"/>
    <w:rsid w:val="003F145C"/>
    <w:rsid w:val="003F4BFE"/>
    <w:rsid w:val="00413479"/>
    <w:rsid w:val="00413F4D"/>
    <w:rsid w:val="004315F6"/>
    <w:rsid w:val="00437D45"/>
    <w:rsid w:val="00442EF7"/>
    <w:rsid w:val="004508F2"/>
    <w:rsid w:val="004516B9"/>
    <w:rsid w:val="00464B4D"/>
    <w:rsid w:val="00477600"/>
    <w:rsid w:val="0048091E"/>
    <w:rsid w:val="00486E69"/>
    <w:rsid w:val="00487719"/>
    <w:rsid w:val="00487E6D"/>
    <w:rsid w:val="00496D43"/>
    <w:rsid w:val="004A155D"/>
    <w:rsid w:val="004A2A9F"/>
    <w:rsid w:val="004A6061"/>
    <w:rsid w:val="004A77FC"/>
    <w:rsid w:val="004B571D"/>
    <w:rsid w:val="004B5996"/>
    <w:rsid w:val="004D7D56"/>
    <w:rsid w:val="004F38FC"/>
    <w:rsid w:val="004F6010"/>
    <w:rsid w:val="004F7D15"/>
    <w:rsid w:val="00511DBE"/>
    <w:rsid w:val="00513EC5"/>
    <w:rsid w:val="00524329"/>
    <w:rsid w:val="0052625E"/>
    <w:rsid w:val="00536E46"/>
    <w:rsid w:val="0054094B"/>
    <w:rsid w:val="00556A49"/>
    <w:rsid w:val="00565B83"/>
    <w:rsid w:val="00574ABB"/>
    <w:rsid w:val="0058576F"/>
    <w:rsid w:val="005916E8"/>
    <w:rsid w:val="00595C47"/>
    <w:rsid w:val="005A1039"/>
    <w:rsid w:val="005A152A"/>
    <w:rsid w:val="005C3351"/>
    <w:rsid w:val="005D020E"/>
    <w:rsid w:val="005E1383"/>
    <w:rsid w:val="005E3022"/>
    <w:rsid w:val="005F09AE"/>
    <w:rsid w:val="0060047F"/>
    <w:rsid w:val="00600540"/>
    <w:rsid w:val="006018F4"/>
    <w:rsid w:val="00626B57"/>
    <w:rsid w:val="0063068A"/>
    <w:rsid w:val="0063249E"/>
    <w:rsid w:val="00644F08"/>
    <w:rsid w:val="006727B4"/>
    <w:rsid w:val="00683BFA"/>
    <w:rsid w:val="006A4CF1"/>
    <w:rsid w:val="006B5844"/>
    <w:rsid w:val="006C041C"/>
    <w:rsid w:val="006C7435"/>
    <w:rsid w:val="006D1CD3"/>
    <w:rsid w:val="006D5E53"/>
    <w:rsid w:val="006E0251"/>
    <w:rsid w:val="006E4CD0"/>
    <w:rsid w:val="006F1E91"/>
    <w:rsid w:val="006F41A5"/>
    <w:rsid w:val="0070042C"/>
    <w:rsid w:val="00700525"/>
    <w:rsid w:val="00702012"/>
    <w:rsid w:val="007136A1"/>
    <w:rsid w:val="00713B11"/>
    <w:rsid w:val="00740F2D"/>
    <w:rsid w:val="00741CC3"/>
    <w:rsid w:val="007555EB"/>
    <w:rsid w:val="00765AEA"/>
    <w:rsid w:val="00766C0D"/>
    <w:rsid w:val="007671B5"/>
    <w:rsid w:val="00774737"/>
    <w:rsid w:val="007754C0"/>
    <w:rsid w:val="00790338"/>
    <w:rsid w:val="00795BF4"/>
    <w:rsid w:val="007A32A1"/>
    <w:rsid w:val="007A3E39"/>
    <w:rsid w:val="007B0106"/>
    <w:rsid w:val="007B02F5"/>
    <w:rsid w:val="007C3072"/>
    <w:rsid w:val="007D4B93"/>
    <w:rsid w:val="007E172F"/>
    <w:rsid w:val="00800258"/>
    <w:rsid w:val="008002D1"/>
    <w:rsid w:val="00811A5C"/>
    <w:rsid w:val="00835E0D"/>
    <w:rsid w:val="00840985"/>
    <w:rsid w:val="00845D73"/>
    <w:rsid w:val="00847935"/>
    <w:rsid w:val="00847B1D"/>
    <w:rsid w:val="00852940"/>
    <w:rsid w:val="00854792"/>
    <w:rsid w:val="00864739"/>
    <w:rsid w:val="00873265"/>
    <w:rsid w:val="00881AD4"/>
    <w:rsid w:val="008A098B"/>
    <w:rsid w:val="008A1207"/>
    <w:rsid w:val="008D33B9"/>
    <w:rsid w:val="008E0686"/>
    <w:rsid w:val="008E64EB"/>
    <w:rsid w:val="008F2031"/>
    <w:rsid w:val="008F3243"/>
    <w:rsid w:val="008F3BDC"/>
    <w:rsid w:val="008F5E29"/>
    <w:rsid w:val="00900F5D"/>
    <w:rsid w:val="00903A22"/>
    <w:rsid w:val="009122C5"/>
    <w:rsid w:val="00913AAC"/>
    <w:rsid w:val="00924D64"/>
    <w:rsid w:val="00933415"/>
    <w:rsid w:val="009409BA"/>
    <w:rsid w:val="009421B2"/>
    <w:rsid w:val="00945077"/>
    <w:rsid w:val="00954E38"/>
    <w:rsid w:val="00955096"/>
    <w:rsid w:val="00955E7F"/>
    <w:rsid w:val="00973DDF"/>
    <w:rsid w:val="00987B70"/>
    <w:rsid w:val="00992C80"/>
    <w:rsid w:val="009A1476"/>
    <w:rsid w:val="009A4EC8"/>
    <w:rsid w:val="009B3B09"/>
    <w:rsid w:val="009C072B"/>
    <w:rsid w:val="009C0E8D"/>
    <w:rsid w:val="009C28D6"/>
    <w:rsid w:val="009D0FDB"/>
    <w:rsid w:val="009D41DA"/>
    <w:rsid w:val="009D4BCD"/>
    <w:rsid w:val="009E0D23"/>
    <w:rsid w:val="009F7715"/>
    <w:rsid w:val="00A10A29"/>
    <w:rsid w:val="00A25F24"/>
    <w:rsid w:val="00A420CB"/>
    <w:rsid w:val="00A43E9F"/>
    <w:rsid w:val="00A4415C"/>
    <w:rsid w:val="00A63CE9"/>
    <w:rsid w:val="00A80907"/>
    <w:rsid w:val="00A824F5"/>
    <w:rsid w:val="00A84583"/>
    <w:rsid w:val="00A94FF7"/>
    <w:rsid w:val="00AA4B00"/>
    <w:rsid w:val="00AA689B"/>
    <w:rsid w:val="00AB7D26"/>
    <w:rsid w:val="00AC31A6"/>
    <w:rsid w:val="00AC71EB"/>
    <w:rsid w:val="00AD1613"/>
    <w:rsid w:val="00AD52FD"/>
    <w:rsid w:val="00AF1F5B"/>
    <w:rsid w:val="00AF59FA"/>
    <w:rsid w:val="00B05DA1"/>
    <w:rsid w:val="00B6121E"/>
    <w:rsid w:val="00B7197C"/>
    <w:rsid w:val="00B73023"/>
    <w:rsid w:val="00B9082A"/>
    <w:rsid w:val="00BA6B08"/>
    <w:rsid w:val="00BC0E4E"/>
    <w:rsid w:val="00BC1CEB"/>
    <w:rsid w:val="00BD36FB"/>
    <w:rsid w:val="00BD7784"/>
    <w:rsid w:val="00BE1C12"/>
    <w:rsid w:val="00BE2048"/>
    <w:rsid w:val="00BE337C"/>
    <w:rsid w:val="00BE404C"/>
    <w:rsid w:val="00BE63D3"/>
    <w:rsid w:val="00BE73AB"/>
    <w:rsid w:val="00BF123F"/>
    <w:rsid w:val="00BF2DA0"/>
    <w:rsid w:val="00C25660"/>
    <w:rsid w:val="00C30E74"/>
    <w:rsid w:val="00C359AD"/>
    <w:rsid w:val="00C368CA"/>
    <w:rsid w:val="00C51B77"/>
    <w:rsid w:val="00C61E09"/>
    <w:rsid w:val="00C65AAC"/>
    <w:rsid w:val="00C915A6"/>
    <w:rsid w:val="00C96608"/>
    <w:rsid w:val="00CB48BA"/>
    <w:rsid w:val="00CC6DB7"/>
    <w:rsid w:val="00CC6DF9"/>
    <w:rsid w:val="00CD4850"/>
    <w:rsid w:val="00CE3E0B"/>
    <w:rsid w:val="00CE7CAC"/>
    <w:rsid w:val="00CF3EA5"/>
    <w:rsid w:val="00D124EB"/>
    <w:rsid w:val="00D26647"/>
    <w:rsid w:val="00D54DF6"/>
    <w:rsid w:val="00D57D25"/>
    <w:rsid w:val="00D80803"/>
    <w:rsid w:val="00D8725D"/>
    <w:rsid w:val="00D9472B"/>
    <w:rsid w:val="00D96F7D"/>
    <w:rsid w:val="00DA0CC4"/>
    <w:rsid w:val="00DA0FA9"/>
    <w:rsid w:val="00DA5231"/>
    <w:rsid w:val="00DA54D4"/>
    <w:rsid w:val="00DC50DF"/>
    <w:rsid w:val="00DC7997"/>
    <w:rsid w:val="00DF7317"/>
    <w:rsid w:val="00E07EB8"/>
    <w:rsid w:val="00E10252"/>
    <w:rsid w:val="00E13823"/>
    <w:rsid w:val="00E31FE8"/>
    <w:rsid w:val="00E34534"/>
    <w:rsid w:val="00E51675"/>
    <w:rsid w:val="00E545D2"/>
    <w:rsid w:val="00E60EB0"/>
    <w:rsid w:val="00E6785C"/>
    <w:rsid w:val="00E7453A"/>
    <w:rsid w:val="00E82077"/>
    <w:rsid w:val="00E85A8F"/>
    <w:rsid w:val="00E9253E"/>
    <w:rsid w:val="00E9507C"/>
    <w:rsid w:val="00EA08C3"/>
    <w:rsid w:val="00EB243D"/>
    <w:rsid w:val="00EB650A"/>
    <w:rsid w:val="00EE1B41"/>
    <w:rsid w:val="00EE6E63"/>
    <w:rsid w:val="00EF286F"/>
    <w:rsid w:val="00EF6F58"/>
    <w:rsid w:val="00F03159"/>
    <w:rsid w:val="00F0446B"/>
    <w:rsid w:val="00F21952"/>
    <w:rsid w:val="00F34646"/>
    <w:rsid w:val="00F3536A"/>
    <w:rsid w:val="00F36842"/>
    <w:rsid w:val="00F6559F"/>
    <w:rsid w:val="00F73EEE"/>
    <w:rsid w:val="00F80466"/>
    <w:rsid w:val="00F9234E"/>
    <w:rsid w:val="00FB3C08"/>
    <w:rsid w:val="00FB5F16"/>
    <w:rsid w:val="00FC1184"/>
    <w:rsid w:val="00FC55D5"/>
    <w:rsid w:val="00FE4566"/>
    <w:rsid w:val="00FF72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E8E991"/>
  <w15:docId w15:val="{48338852-A19D-4EB0-BA64-F9C3C1DE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2D"/>
    <w:pPr>
      <w:spacing w:after="0" w:line="240" w:lineRule="auto"/>
    </w:pPr>
    <w:rPr>
      <w:rFonts w:ascii="Times New Roman" w:eastAsia="SimSun" w:hAnsi="Times New Roman" w:cs="Times New Roman"/>
      <w:sz w:val="24"/>
      <w:szCs w:val="24"/>
      <w:lang w:eastAsia="zh-CN"/>
    </w:rPr>
  </w:style>
  <w:style w:type="paragraph" w:styleId="Ttulo1">
    <w:name w:val="heading 1"/>
    <w:basedOn w:val="Normal"/>
    <w:next w:val="Normal"/>
    <w:link w:val="Ttulo1Car"/>
    <w:qFormat/>
    <w:rsid w:val="003A34CA"/>
    <w:pPr>
      <w:keepNext/>
      <w:outlineLvl w:val="0"/>
    </w:pPr>
    <w:rPr>
      <w:rFonts w:eastAsia="Times New Roman"/>
      <w:b/>
      <w:sz w:val="20"/>
      <w:szCs w:val="20"/>
      <w:lang w:eastAsia="es-ES"/>
    </w:rPr>
  </w:style>
  <w:style w:type="paragraph" w:styleId="Ttulo2">
    <w:name w:val="heading 2"/>
    <w:basedOn w:val="Normal"/>
    <w:next w:val="Normal"/>
    <w:link w:val="Ttulo2Car"/>
    <w:qFormat/>
    <w:rsid w:val="003A34CA"/>
    <w:pPr>
      <w:keepNext/>
      <w:jc w:val="both"/>
      <w:outlineLvl w:val="1"/>
    </w:pPr>
    <w:rPr>
      <w:rFonts w:ascii="Arial" w:eastAsia="Times New Roman" w:hAnsi="Arial"/>
      <w:b/>
      <w:sz w:val="22"/>
      <w:szCs w:val="20"/>
      <w:lang w:val="es-ES_tradnl" w:eastAsia="es-ES"/>
    </w:rPr>
  </w:style>
  <w:style w:type="paragraph" w:styleId="Ttulo3">
    <w:name w:val="heading 3"/>
    <w:basedOn w:val="Normal"/>
    <w:next w:val="Normal"/>
    <w:link w:val="Ttulo3Car"/>
    <w:qFormat/>
    <w:rsid w:val="003A34CA"/>
    <w:pPr>
      <w:keepNext/>
      <w:widowControl w:val="0"/>
      <w:jc w:val="center"/>
      <w:outlineLvl w:val="2"/>
    </w:pPr>
    <w:rPr>
      <w:rFonts w:ascii="Arial" w:eastAsia="Times New Roman" w:hAnsi="Arial"/>
      <w:b/>
      <w:sz w:val="19"/>
      <w:szCs w:val="20"/>
      <w:u w:val="single"/>
      <w:lang w:val="es-ES_tradnl" w:eastAsia="es-ES"/>
    </w:rPr>
  </w:style>
  <w:style w:type="paragraph" w:styleId="Ttulo4">
    <w:name w:val="heading 4"/>
    <w:basedOn w:val="Normal"/>
    <w:next w:val="Normal"/>
    <w:link w:val="Ttulo4Car"/>
    <w:qFormat/>
    <w:rsid w:val="003A34CA"/>
    <w:pPr>
      <w:keepNext/>
      <w:ind w:left="709" w:hanging="709"/>
      <w:jc w:val="center"/>
      <w:outlineLvl w:val="3"/>
    </w:pPr>
    <w:rPr>
      <w:rFonts w:ascii="Arial" w:eastAsia="Times New Roman" w:hAnsi="Arial"/>
      <w:b/>
      <w:sz w:val="22"/>
      <w:szCs w:val="20"/>
      <w:lang w:val="es-ES" w:eastAsia="es-ES"/>
    </w:rPr>
  </w:style>
  <w:style w:type="paragraph" w:styleId="Ttulo5">
    <w:name w:val="heading 5"/>
    <w:basedOn w:val="Normal"/>
    <w:next w:val="Normal"/>
    <w:link w:val="Ttulo5Car"/>
    <w:uiPriority w:val="9"/>
    <w:qFormat/>
    <w:rsid w:val="003A34CA"/>
    <w:pPr>
      <w:keepNext/>
      <w:ind w:left="851" w:hanging="851"/>
      <w:jc w:val="both"/>
      <w:outlineLvl w:val="4"/>
    </w:pPr>
    <w:rPr>
      <w:rFonts w:ascii="Arial" w:eastAsia="Times New Roman" w:hAnsi="Arial"/>
      <w:b/>
      <w:sz w:val="22"/>
      <w:szCs w:val="20"/>
      <w:lang w:val="es-ES" w:eastAsia="es-ES"/>
    </w:rPr>
  </w:style>
  <w:style w:type="paragraph" w:styleId="Ttulo6">
    <w:name w:val="heading 6"/>
    <w:basedOn w:val="Normal"/>
    <w:next w:val="Normal"/>
    <w:link w:val="Ttulo6Car"/>
    <w:qFormat/>
    <w:rsid w:val="00AC71EB"/>
    <w:pPr>
      <w:keepNext/>
      <w:ind w:right="720"/>
      <w:jc w:val="center"/>
      <w:outlineLvl w:val="5"/>
    </w:pPr>
    <w:rPr>
      <w:rFonts w:ascii="Tahoma" w:hAnsi="Tahoma"/>
      <w:b/>
      <w:sz w:val="20"/>
      <w:szCs w:val="20"/>
      <w:lang w:eastAsia="en-US"/>
    </w:rPr>
  </w:style>
  <w:style w:type="paragraph" w:styleId="Ttulo7">
    <w:name w:val="heading 7"/>
    <w:basedOn w:val="Normal"/>
    <w:next w:val="Normal"/>
    <w:link w:val="Ttulo7Car"/>
    <w:qFormat/>
    <w:rsid w:val="00AC71EB"/>
    <w:pPr>
      <w:keepNext/>
      <w:ind w:right="720"/>
      <w:outlineLvl w:val="6"/>
    </w:pPr>
    <w:rPr>
      <w:rFonts w:ascii="Tahoma" w:hAnsi="Tahoma"/>
      <w:b/>
      <w:sz w:val="19"/>
      <w:szCs w:val="20"/>
      <w:lang w:eastAsia="en-US"/>
    </w:rPr>
  </w:style>
  <w:style w:type="paragraph" w:styleId="Ttulo8">
    <w:name w:val="heading 8"/>
    <w:basedOn w:val="Normal"/>
    <w:next w:val="Normal"/>
    <w:link w:val="Ttulo8Car"/>
    <w:qFormat/>
    <w:rsid w:val="003A34CA"/>
    <w:pPr>
      <w:keepNext/>
      <w:outlineLvl w:val="7"/>
    </w:pPr>
    <w:rPr>
      <w:rFonts w:ascii="Arial" w:eastAsia="Times New Roman" w:hAnsi="Arial"/>
      <w:b/>
      <w:sz w:val="18"/>
      <w:szCs w:val="20"/>
      <w:lang w:val="es-ES_tradnl" w:eastAsia="es-ES"/>
    </w:rPr>
  </w:style>
  <w:style w:type="paragraph" w:styleId="Ttulo9">
    <w:name w:val="heading 9"/>
    <w:basedOn w:val="Normal"/>
    <w:next w:val="Normal"/>
    <w:link w:val="Ttulo9Car"/>
    <w:qFormat/>
    <w:rsid w:val="003A34CA"/>
    <w:pPr>
      <w:keepNext/>
      <w:jc w:val="center"/>
      <w:outlineLvl w:val="8"/>
    </w:pPr>
    <w:rPr>
      <w:rFonts w:ascii="Arial" w:eastAsia="Times New Roman" w:hAnsi="Arial"/>
      <w:b/>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4">
    <w:name w:val="4"/>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Piedepgina">
    <w:name w:val="footer"/>
    <w:basedOn w:val="Normal"/>
    <w:link w:val="PiedepginaCar"/>
    <w:uiPriority w:val="99"/>
    <w:rsid w:val="00740F2D"/>
    <w:pPr>
      <w:tabs>
        <w:tab w:val="center" w:pos="4419"/>
        <w:tab w:val="right" w:pos="8838"/>
      </w:tabs>
    </w:pPr>
  </w:style>
  <w:style w:type="character" w:customStyle="1" w:styleId="PiedepginaCar">
    <w:name w:val="Pie de página Car"/>
    <w:basedOn w:val="Fuentedeprrafopredeter"/>
    <w:link w:val="Piedepgina"/>
    <w:uiPriority w:val="99"/>
    <w:rsid w:val="00740F2D"/>
    <w:rPr>
      <w:rFonts w:ascii="Times New Roman" w:eastAsia="SimSun" w:hAnsi="Times New Roman" w:cs="Times New Roman"/>
      <w:sz w:val="24"/>
      <w:szCs w:val="24"/>
      <w:lang w:eastAsia="zh-CN"/>
    </w:rPr>
  </w:style>
  <w:style w:type="paragraph" w:customStyle="1" w:styleId="1">
    <w:name w:val="1"/>
    <w:basedOn w:val="Normal"/>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eastAsia="SimSun" w:hAnsi="Arial" w:cs="Arial"/>
      <w:color w:val="000000"/>
      <w:sz w:val="24"/>
      <w:szCs w:val="24"/>
      <w:lang w:eastAsia="es-MX"/>
    </w:rPr>
  </w:style>
  <w:style w:type="character" w:customStyle="1" w:styleId="TtuloCar">
    <w:name w:val="Título Car"/>
    <w:link w:val="4"/>
    <w:rsid w:val="00740F2D"/>
    <w:rPr>
      <w:rFonts w:eastAsia="MS Mincho"/>
      <w:b/>
      <w:sz w:val="36"/>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740F2D"/>
    <w:rPr>
      <w:rFonts w:asciiTheme="majorHAnsi" w:eastAsiaTheme="majorEastAsia" w:hAnsiTheme="majorHAnsi" w:cstheme="majorBidi"/>
      <w:spacing w:val="-10"/>
      <w:kern w:val="28"/>
      <w:sz w:val="56"/>
      <w:szCs w:val="56"/>
      <w:lang w:eastAsia="zh-CN"/>
    </w:rPr>
  </w:style>
  <w:style w:type="paragraph" w:styleId="Textodeglobo">
    <w:name w:val="Balloon Text"/>
    <w:basedOn w:val="Normal"/>
    <w:link w:val="TextodegloboCar"/>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semiHidden/>
    <w:rsid w:val="00413479"/>
    <w:rPr>
      <w:rFonts w:ascii="Tahoma" w:eastAsia="SimSun" w:hAnsi="Tahoma" w:cs="Tahoma"/>
      <w:sz w:val="16"/>
      <w:szCs w:val="16"/>
      <w:lang w:eastAsia="zh-CN"/>
    </w:rPr>
  </w:style>
  <w:style w:type="table" w:styleId="Tablaconcuadrcula">
    <w:name w:val="Table Grid"/>
    <w:basedOn w:val="Tablanormal"/>
    <w:rsid w:val="00E34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F2031"/>
    <w:pPr>
      <w:spacing w:after="200" w:line="276" w:lineRule="auto"/>
      <w:ind w:left="720"/>
      <w:contextualSpacing/>
    </w:pPr>
    <w:rPr>
      <w:rFonts w:asciiTheme="minorHAnsi" w:eastAsiaTheme="minorHAnsi" w:hAnsiTheme="minorHAnsi" w:cstheme="minorBidi"/>
      <w:sz w:val="22"/>
      <w:szCs w:val="22"/>
      <w:lang w:eastAsia="en-US"/>
    </w:rPr>
  </w:style>
  <w:style w:type="paragraph" w:styleId="Sinespaciado">
    <w:name w:val="No Spacing"/>
    <w:uiPriority w:val="1"/>
    <w:qFormat/>
    <w:rsid w:val="009F7715"/>
    <w:pPr>
      <w:spacing w:after="0" w:line="240" w:lineRule="auto"/>
    </w:pPr>
  </w:style>
  <w:style w:type="table" w:customStyle="1" w:styleId="Tablaconcuadrcula12">
    <w:name w:val="Tabla con cuadrícula12"/>
    <w:basedOn w:val="Tablanormal"/>
    <w:next w:val="Tablaconcuadrcula"/>
    <w:uiPriority w:val="59"/>
    <w:rsid w:val="00EB243D"/>
    <w:pPr>
      <w:spacing w:after="0" w:line="240" w:lineRule="auto"/>
    </w:pPr>
    <w:rPr>
      <w:rFonts w:eastAsia="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gmail-msoheading7">
    <w:name w:val="x_gmail-msoheading7"/>
    <w:basedOn w:val="Normal"/>
    <w:rsid w:val="00EB243D"/>
    <w:rPr>
      <w:rFonts w:eastAsiaTheme="minorHAnsi"/>
      <w:lang w:eastAsia="es-MX"/>
    </w:rPr>
  </w:style>
  <w:style w:type="character" w:customStyle="1" w:styleId="Ttulo1Car">
    <w:name w:val="Título 1 Car"/>
    <w:basedOn w:val="Fuentedeprrafopredeter"/>
    <w:link w:val="Ttulo1"/>
    <w:rsid w:val="003A34CA"/>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3A34CA"/>
    <w:rPr>
      <w:rFonts w:ascii="Arial" w:eastAsia="Times New Roman" w:hAnsi="Arial" w:cs="Times New Roman"/>
      <w:b/>
      <w:szCs w:val="20"/>
      <w:lang w:val="es-ES_tradnl" w:eastAsia="es-ES"/>
    </w:rPr>
  </w:style>
  <w:style w:type="character" w:customStyle="1" w:styleId="Ttulo3Car">
    <w:name w:val="Título 3 Car"/>
    <w:basedOn w:val="Fuentedeprrafopredeter"/>
    <w:link w:val="Ttulo3"/>
    <w:rsid w:val="003A34CA"/>
    <w:rPr>
      <w:rFonts w:ascii="Arial" w:eastAsia="Times New Roman" w:hAnsi="Arial" w:cs="Times New Roman"/>
      <w:b/>
      <w:sz w:val="19"/>
      <w:szCs w:val="20"/>
      <w:u w:val="single"/>
      <w:lang w:val="es-ES_tradnl" w:eastAsia="es-ES"/>
    </w:rPr>
  </w:style>
  <w:style w:type="character" w:customStyle="1" w:styleId="Ttulo4Car">
    <w:name w:val="Título 4 Car"/>
    <w:basedOn w:val="Fuentedeprrafopredeter"/>
    <w:link w:val="Ttulo4"/>
    <w:rsid w:val="003A34C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
    <w:rsid w:val="003A34CA"/>
    <w:rPr>
      <w:rFonts w:ascii="Arial" w:eastAsia="Times New Roman" w:hAnsi="Arial" w:cs="Times New Roman"/>
      <w:b/>
      <w:szCs w:val="20"/>
      <w:lang w:val="es-ES" w:eastAsia="es-ES"/>
    </w:rPr>
  </w:style>
  <w:style w:type="character" w:customStyle="1" w:styleId="Ttulo8Car">
    <w:name w:val="Título 8 Car"/>
    <w:basedOn w:val="Fuentedeprrafopredeter"/>
    <w:link w:val="Ttulo8"/>
    <w:rsid w:val="003A34CA"/>
    <w:rPr>
      <w:rFonts w:ascii="Arial" w:eastAsia="Times New Roman" w:hAnsi="Arial" w:cs="Times New Roman"/>
      <w:b/>
      <w:sz w:val="18"/>
      <w:szCs w:val="20"/>
      <w:lang w:val="es-ES_tradnl" w:eastAsia="es-ES"/>
    </w:rPr>
  </w:style>
  <w:style w:type="character" w:customStyle="1" w:styleId="Ttulo9Car">
    <w:name w:val="Título 9 Car"/>
    <w:basedOn w:val="Fuentedeprrafopredeter"/>
    <w:link w:val="Ttulo9"/>
    <w:rsid w:val="003A34CA"/>
    <w:rPr>
      <w:rFonts w:ascii="Arial" w:eastAsia="Times New Roman" w:hAnsi="Arial" w:cs="Times New Roman"/>
      <w:b/>
      <w:sz w:val="20"/>
      <w:szCs w:val="20"/>
      <w:lang w:val="es-ES_tradnl" w:eastAsia="es-ES"/>
    </w:rPr>
  </w:style>
  <w:style w:type="paragraph" w:styleId="Textoindependiente3">
    <w:name w:val="Body Text 3"/>
    <w:basedOn w:val="Normal"/>
    <w:link w:val="Textoindependiente3Car"/>
    <w:rsid w:val="003A34CA"/>
    <w:pPr>
      <w:jc w:val="center"/>
    </w:pPr>
    <w:rPr>
      <w:rFonts w:ascii="Tahoma" w:eastAsia="Times New Roman" w:hAnsi="Tahoma"/>
      <w:b/>
      <w:szCs w:val="20"/>
      <w:lang w:eastAsia="es-ES"/>
    </w:rPr>
  </w:style>
  <w:style w:type="character" w:customStyle="1" w:styleId="Textoindependiente3Car">
    <w:name w:val="Texto independiente 3 Car"/>
    <w:basedOn w:val="Fuentedeprrafopredeter"/>
    <w:link w:val="Textoindependiente3"/>
    <w:rsid w:val="003A34CA"/>
    <w:rPr>
      <w:rFonts w:ascii="Tahoma" w:eastAsia="Times New Roman" w:hAnsi="Tahoma" w:cs="Times New Roman"/>
      <w:b/>
      <w:sz w:val="24"/>
      <w:szCs w:val="20"/>
      <w:lang w:eastAsia="es-ES"/>
    </w:rPr>
  </w:style>
  <w:style w:type="paragraph" w:customStyle="1" w:styleId="Estilo1">
    <w:name w:val="Estilo1"/>
    <w:rsid w:val="003A34CA"/>
    <w:pPr>
      <w:tabs>
        <w:tab w:val="left" w:pos="567"/>
      </w:tabs>
      <w:spacing w:after="0" w:line="240" w:lineRule="auto"/>
      <w:ind w:left="283" w:hanging="283"/>
    </w:pPr>
    <w:rPr>
      <w:rFonts w:ascii="Arial" w:eastAsia="Times New Roman" w:hAnsi="Arial" w:cs="Times New Roman"/>
      <w:sz w:val="24"/>
      <w:szCs w:val="20"/>
      <w:lang w:val="es-ES_tradnl" w:eastAsia="es-ES"/>
    </w:rPr>
  </w:style>
  <w:style w:type="paragraph" w:styleId="Textoindependiente2">
    <w:name w:val="Body Text 2"/>
    <w:basedOn w:val="Normal"/>
    <w:link w:val="Textoindependiente2Car"/>
    <w:rsid w:val="003A34CA"/>
    <w:pPr>
      <w:jc w:val="both"/>
    </w:pPr>
    <w:rPr>
      <w:rFonts w:ascii="Arial" w:eastAsia="Times New Roman" w:hAnsi="Arial"/>
      <w:b/>
      <w:sz w:val="22"/>
      <w:szCs w:val="20"/>
      <w:lang w:val="es-ES_tradnl" w:eastAsia="es-ES"/>
    </w:rPr>
  </w:style>
  <w:style w:type="character" w:customStyle="1" w:styleId="Textoindependiente2Car">
    <w:name w:val="Texto independiente 2 Car"/>
    <w:basedOn w:val="Fuentedeprrafopredeter"/>
    <w:link w:val="Textoindependiente2"/>
    <w:rsid w:val="003A34CA"/>
    <w:rPr>
      <w:rFonts w:ascii="Arial" w:eastAsia="Times New Roman" w:hAnsi="Arial" w:cs="Times New Roman"/>
      <w:b/>
      <w:szCs w:val="20"/>
      <w:lang w:val="es-ES_tradnl" w:eastAsia="es-ES"/>
    </w:rPr>
  </w:style>
  <w:style w:type="paragraph" w:styleId="Sangra2detindependiente">
    <w:name w:val="Body Text Indent 2"/>
    <w:basedOn w:val="Normal"/>
    <w:link w:val="Sangra2detindependienteCar"/>
    <w:rsid w:val="003A34CA"/>
    <w:pPr>
      <w:ind w:left="567"/>
      <w:jc w:val="both"/>
    </w:pPr>
    <w:rPr>
      <w:rFonts w:ascii="Verdana" w:eastAsia="Times New Roman" w:hAnsi="Verdana"/>
      <w:sz w:val="22"/>
      <w:szCs w:val="20"/>
      <w:lang w:val="es-ES_tradnl" w:eastAsia="es-ES"/>
    </w:rPr>
  </w:style>
  <w:style w:type="character" w:customStyle="1" w:styleId="Sangra2detindependienteCar">
    <w:name w:val="Sangría 2 de t. independiente Car"/>
    <w:basedOn w:val="Fuentedeprrafopredeter"/>
    <w:link w:val="Sangra2detindependiente"/>
    <w:rsid w:val="003A34CA"/>
    <w:rPr>
      <w:rFonts w:ascii="Verdana" w:eastAsia="Times New Roman" w:hAnsi="Verdana" w:cs="Times New Roman"/>
      <w:szCs w:val="20"/>
      <w:lang w:val="es-ES_tradnl" w:eastAsia="es-ES"/>
    </w:rPr>
  </w:style>
  <w:style w:type="paragraph" w:styleId="Textoindependiente">
    <w:name w:val="Body Text"/>
    <w:basedOn w:val="Normal"/>
    <w:link w:val="TextoindependienteCar"/>
    <w:rsid w:val="003A34CA"/>
    <w:pPr>
      <w:jc w:val="both"/>
    </w:pPr>
    <w:rPr>
      <w:rFonts w:ascii="Arial" w:eastAsia="Times New Roman" w:hAnsi="Arial"/>
      <w:sz w:val="22"/>
      <w:szCs w:val="20"/>
      <w:lang w:val="es-ES_tradnl" w:eastAsia="es-ES"/>
    </w:rPr>
  </w:style>
  <w:style w:type="character" w:customStyle="1" w:styleId="TextoindependienteCar">
    <w:name w:val="Texto independiente Car"/>
    <w:basedOn w:val="Fuentedeprrafopredeter"/>
    <w:link w:val="Textoindependiente"/>
    <w:rsid w:val="003A34CA"/>
    <w:rPr>
      <w:rFonts w:ascii="Arial" w:eastAsia="Times New Roman" w:hAnsi="Arial" w:cs="Times New Roman"/>
      <w:szCs w:val="20"/>
      <w:lang w:val="es-ES_tradnl" w:eastAsia="es-ES"/>
    </w:rPr>
  </w:style>
  <w:style w:type="paragraph" w:styleId="Sangra3detindependiente">
    <w:name w:val="Body Text Indent 3"/>
    <w:basedOn w:val="Normal"/>
    <w:link w:val="Sangra3detindependienteCar"/>
    <w:rsid w:val="003A34CA"/>
    <w:pPr>
      <w:numPr>
        <w:ilvl w:val="12"/>
      </w:numPr>
      <w:ind w:left="284"/>
      <w:jc w:val="both"/>
    </w:pPr>
    <w:rPr>
      <w:rFonts w:eastAsia="Times New Roman"/>
      <w:sz w:val="22"/>
      <w:szCs w:val="20"/>
      <w:lang w:val="es-ES_tradnl" w:eastAsia="es-ES"/>
    </w:rPr>
  </w:style>
  <w:style w:type="character" w:customStyle="1" w:styleId="Sangra3detindependienteCar">
    <w:name w:val="Sangría 3 de t. independiente Car"/>
    <w:basedOn w:val="Fuentedeprrafopredeter"/>
    <w:link w:val="Sangra3detindependiente"/>
    <w:rsid w:val="003A34CA"/>
    <w:rPr>
      <w:rFonts w:ascii="Times New Roman" w:eastAsia="Times New Roman" w:hAnsi="Times New Roman" w:cs="Times New Roman"/>
      <w:szCs w:val="20"/>
      <w:lang w:val="es-ES_tradnl" w:eastAsia="es-ES"/>
    </w:rPr>
  </w:style>
  <w:style w:type="paragraph" w:styleId="Sangradetextonormal">
    <w:name w:val="Body Text Indent"/>
    <w:basedOn w:val="Normal"/>
    <w:link w:val="SangradetextonormalCar"/>
    <w:rsid w:val="003A34CA"/>
    <w:pPr>
      <w:numPr>
        <w:ilvl w:val="12"/>
      </w:numPr>
      <w:ind w:left="283" w:firstLine="1"/>
      <w:jc w:val="both"/>
    </w:pPr>
    <w:rPr>
      <w:rFonts w:eastAsia="Times New Roman"/>
      <w:sz w:val="22"/>
      <w:szCs w:val="20"/>
      <w:lang w:val="es-ES_tradnl" w:eastAsia="es-ES"/>
    </w:rPr>
  </w:style>
  <w:style w:type="character" w:customStyle="1" w:styleId="SangradetextonormalCar">
    <w:name w:val="Sangría de texto normal Car"/>
    <w:basedOn w:val="Fuentedeprrafopredeter"/>
    <w:link w:val="Sangradetextonormal"/>
    <w:rsid w:val="003A34CA"/>
    <w:rPr>
      <w:rFonts w:ascii="Times New Roman" w:eastAsia="Times New Roman" w:hAnsi="Times New Roman" w:cs="Times New Roman"/>
      <w:szCs w:val="20"/>
      <w:lang w:val="es-ES_tradnl" w:eastAsia="es-ES"/>
    </w:rPr>
  </w:style>
  <w:style w:type="paragraph" w:customStyle="1" w:styleId="Sangra2detindependiente1">
    <w:name w:val="Sangría 2 de t. independiente1"/>
    <w:basedOn w:val="Normal"/>
    <w:rsid w:val="003A34CA"/>
    <w:pPr>
      <w:widowControl w:val="0"/>
      <w:ind w:left="355"/>
      <w:jc w:val="both"/>
    </w:pPr>
    <w:rPr>
      <w:rFonts w:ascii="Arial" w:eastAsia="Times New Roman" w:hAnsi="Arial"/>
      <w:sz w:val="19"/>
      <w:szCs w:val="20"/>
      <w:lang w:val="es-ES_tradnl" w:eastAsia="es-ES"/>
    </w:rPr>
  </w:style>
  <w:style w:type="paragraph" w:customStyle="1" w:styleId="Textoindependiente21">
    <w:name w:val="Texto independiente 21"/>
    <w:basedOn w:val="Normal"/>
    <w:rsid w:val="003A34CA"/>
    <w:pPr>
      <w:widowControl w:val="0"/>
      <w:suppressAutoHyphens/>
      <w:jc w:val="both"/>
    </w:pPr>
    <w:rPr>
      <w:rFonts w:ascii="Arial" w:eastAsia="Times New Roman" w:hAnsi="Arial"/>
      <w:spacing w:val="-3"/>
      <w:sz w:val="19"/>
      <w:szCs w:val="20"/>
      <w:lang w:val="es-ES_tradnl" w:eastAsia="es-ES"/>
    </w:rPr>
  </w:style>
  <w:style w:type="paragraph" w:customStyle="1" w:styleId="Sangra3detindependiente1">
    <w:name w:val="Sangría 3 de t. independiente1"/>
    <w:basedOn w:val="Normal"/>
    <w:rsid w:val="003A34CA"/>
    <w:pPr>
      <w:widowControl w:val="0"/>
      <w:suppressAutoHyphens/>
      <w:ind w:left="283" w:hanging="70"/>
      <w:jc w:val="both"/>
    </w:pPr>
    <w:rPr>
      <w:rFonts w:ascii="Arial" w:eastAsia="Times New Roman" w:hAnsi="Arial"/>
      <w:spacing w:val="-3"/>
      <w:sz w:val="19"/>
      <w:szCs w:val="20"/>
      <w:lang w:val="es-ES_tradnl" w:eastAsia="es-ES"/>
    </w:rPr>
  </w:style>
  <w:style w:type="paragraph" w:styleId="Textocomentario">
    <w:name w:val="annotation text"/>
    <w:basedOn w:val="Normal"/>
    <w:link w:val="TextocomentarioCar"/>
    <w:semiHidden/>
    <w:rsid w:val="003A34CA"/>
    <w:pPr>
      <w:widowControl w:val="0"/>
    </w:pPr>
    <w:rPr>
      <w:rFonts w:eastAsia="Times New Roman"/>
      <w:sz w:val="20"/>
      <w:szCs w:val="20"/>
      <w:lang w:val="es-ES_tradnl" w:eastAsia="es-ES"/>
    </w:rPr>
  </w:style>
  <w:style w:type="character" w:customStyle="1" w:styleId="TextocomentarioCar">
    <w:name w:val="Texto comentario Car"/>
    <w:basedOn w:val="Fuentedeprrafopredeter"/>
    <w:link w:val="Textocomentario"/>
    <w:semiHidden/>
    <w:rsid w:val="003A34CA"/>
    <w:rPr>
      <w:rFonts w:ascii="Times New Roman" w:eastAsia="Times New Roman" w:hAnsi="Times New Roman" w:cs="Times New Roman"/>
      <w:sz w:val="20"/>
      <w:szCs w:val="20"/>
      <w:lang w:val="es-ES_tradnl" w:eastAsia="es-ES"/>
    </w:rPr>
  </w:style>
  <w:style w:type="paragraph" w:customStyle="1" w:styleId="Blockquote">
    <w:name w:val="Blockquote"/>
    <w:basedOn w:val="Normal"/>
    <w:rsid w:val="003A34CA"/>
    <w:pPr>
      <w:spacing w:before="100" w:after="100"/>
      <w:ind w:left="360" w:right="360"/>
    </w:pPr>
    <w:rPr>
      <w:rFonts w:eastAsia="Times New Roman"/>
      <w:snapToGrid w:val="0"/>
      <w:szCs w:val="20"/>
      <w:lang w:eastAsia="es-ES"/>
    </w:rPr>
  </w:style>
  <w:style w:type="paragraph" w:customStyle="1" w:styleId="Texto">
    <w:name w:val="Texto"/>
    <w:basedOn w:val="Normal"/>
    <w:rsid w:val="003A34CA"/>
    <w:pPr>
      <w:spacing w:after="101" w:line="216" w:lineRule="exact"/>
      <w:ind w:firstLine="288"/>
      <w:jc w:val="both"/>
    </w:pPr>
    <w:rPr>
      <w:rFonts w:ascii="Arial" w:eastAsia="Times New Roman" w:hAnsi="Arial" w:cs="Arial"/>
      <w:sz w:val="18"/>
      <w:szCs w:val="20"/>
      <w:lang w:val="es-ES" w:eastAsia="es-ES"/>
    </w:rPr>
  </w:style>
  <w:style w:type="character" w:styleId="Hipervnculo">
    <w:name w:val="Hyperlink"/>
    <w:rsid w:val="003A34CA"/>
    <w:rPr>
      <w:color w:val="0000FF"/>
      <w:u w:val="single"/>
    </w:rPr>
  </w:style>
  <w:style w:type="paragraph" w:customStyle="1" w:styleId="Textoindependiente22">
    <w:name w:val="Texto independiente 22"/>
    <w:basedOn w:val="Normal"/>
    <w:rsid w:val="003A34CA"/>
    <w:pPr>
      <w:widowControl w:val="0"/>
      <w:suppressAutoHyphens/>
      <w:jc w:val="both"/>
    </w:pPr>
    <w:rPr>
      <w:rFonts w:ascii="Arial" w:eastAsia="Times New Roman" w:hAnsi="Arial"/>
      <w:spacing w:val="-3"/>
      <w:sz w:val="19"/>
      <w:szCs w:val="20"/>
      <w:lang w:val="es-ES_tradnl" w:eastAsia="es-ES"/>
    </w:rPr>
  </w:style>
  <w:style w:type="paragraph" w:styleId="Textodebloque">
    <w:name w:val="Block Text"/>
    <w:basedOn w:val="Normal"/>
    <w:rsid w:val="003A34CA"/>
    <w:pPr>
      <w:widowControl w:val="0"/>
      <w:ind w:left="709" w:right="-57" w:hanging="709"/>
      <w:jc w:val="both"/>
    </w:pPr>
    <w:rPr>
      <w:rFonts w:ascii="Arial" w:eastAsia="Times New Roman" w:hAnsi="Arial"/>
      <w:szCs w:val="20"/>
      <w:lang w:eastAsia="es-ES"/>
    </w:rPr>
  </w:style>
  <w:style w:type="character" w:customStyle="1" w:styleId="TextonotapieCar">
    <w:name w:val="Texto nota pie Car"/>
    <w:basedOn w:val="Fuentedeprrafopredeter"/>
    <w:link w:val="Textonotapie"/>
    <w:semiHidden/>
    <w:rsid w:val="003A34CA"/>
    <w:rPr>
      <w:rFonts w:ascii="Arial" w:hAnsi="Arial"/>
      <w:sz w:val="18"/>
      <w:lang w:eastAsia="es-ES"/>
    </w:rPr>
  </w:style>
  <w:style w:type="paragraph" w:styleId="Textonotapie">
    <w:name w:val="footnote text"/>
    <w:basedOn w:val="Normal"/>
    <w:link w:val="TextonotapieCar"/>
    <w:semiHidden/>
    <w:rsid w:val="003A34CA"/>
    <w:pPr>
      <w:keepLines/>
      <w:spacing w:after="80"/>
      <w:jc w:val="both"/>
    </w:pPr>
    <w:rPr>
      <w:rFonts w:ascii="Arial" w:eastAsiaTheme="minorHAnsi" w:hAnsi="Arial" w:cstheme="minorBidi"/>
      <w:sz w:val="18"/>
      <w:szCs w:val="22"/>
      <w:lang w:eastAsia="es-ES"/>
    </w:rPr>
  </w:style>
  <w:style w:type="character" w:customStyle="1" w:styleId="TextonotapieCar1">
    <w:name w:val="Texto nota pie Car1"/>
    <w:basedOn w:val="Fuentedeprrafopredeter"/>
    <w:semiHidden/>
    <w:rsid w:val="003A34CA"/>
    <w:rPr>
      <w:rFonts w:ascii="Times New Roman" w:eastAsia="SimSun" w:hAnsi="Times New Roman" w:cs="Times New Roman"/>
      <w:sz w:val="20"/>
      <w:szCs w:val="20"/>
      <w:lang w:eastAsia="zh-CN"/>
    </w:rPr>
  </w:style>
  <w:style w:type="paragraph" w:customStyle="1" w:styleId="BodyBullet">
    <w:name w:val="Body Bullet"/>
    <w:rsid w:val="003A34CA"/>
    <w:pPr>
      <w:spacing w:after="0" w:line="240" w:lineRule="auto"/>
    </w:pPr>
    <w:rPr>
      <w:rFonts w:ascii="Helvetica" w:eastAsia="ヒラギノ角ゴ Pro W3" w:hAnsi="Helvetica" w:cs="Times New Roman"/>
      <w:color w:val="000000"/>
      <w:sz w:val="24"/>
      <w:szCs w:val="20"/>
      <w:lang w:val="en-US" w:eastAsia="es-ES"/>
    </w:rPr>
  </w:style>
  <w:style w:type="paragraph" w:customStyle="1" w:styleId="2">
    <w:name w:val="2"/>
    <w:basedOn w:val="Normal"/>
    <w:qFormat/>
    <w:rsid w:val="003A34CA"/>
    <w:pPr>
      <w:ind w:left="864"/>
      <w:jc w:val="both"/>
    </w:pPr>
    <w:rPr>
      <w:rFonts w:asciiTheme="majorHAnsi" w:eastAsiaTheme="majorEastAsia" w:hAnsiTheme="majorHAnsi" w:cstheme="majorBidi"/>
      <w:spacing w:val="-10"/>
      <w:kern w:val="28"/>
      <w:sz w:val="56"/>
      <w:szCs w:val="56"/>
      <w:lang w:eastAsia="es-ES"/>
    </w:rPr>
  </w:style>
  <w:style w:type="paragraph" w:styleId="NormalWeb">
    <w:name w:val="Normal (Web)"/>
    <w:basedOn w:val="Normal"/>
    <w:uiPriority w:val="99"/>
    <w:unhideWhenUsed/>
    <w:rsid w:val="00CB48BA"/>
    <w:pPr>
      <w:spacing w:before="100" w:beforeAutospacing="1" w:after="100" w:afterAutospacing="1"/>
    </w:pPr>
    <w:rPr>
      <w:rFonts w:eastAsia="Times New Roman"/>
      <w:lang w:eastAsia="es-MX"/>
    </w:rPr>
  </w:style>
  <w:style w:type="character" w:customStyle="1" w:styleId="Ttulo6Car">
    <w:name w:val="Título 6 Car"/>
    <w:basedOn w:val="Fuentedeprrafopredeter"/>
    <w:link w:val="Ttulo6"/>
    <w:rsid w:val="00AC71EB"/>
    <w:rPr>
      <w:rFonts w:ascii="Tahoma" w:eastAsia="SimSun" w:hAnsi="Tahoma" w:cs="Times New Roman"/>
      <w:b/>
      <w:sz w:val="20"/>
      <w:szCs w:val="20"/>
    </w:rPr>
  </w:style>
  <w:style w:type="character" w:customStyle="1" w:styleId="Ttulo7Car">
    <w:name w:val="Título 7 Car"/>
    <w:basedOn w:val="Fuentedeprrafopredeter"/>
    <w:link w:val="Ttulo7"/>
    <w:rsid w:val="00AC71EB"/>
    <w:rPr>
      <w:rFonts w:ascii="Tahoma" w:eastAsia="SimSun" w:hAnsi="Tahoma" w:cs="Times New Roman"/>
      <w:b/>
      <w:sz w:val="19"/>
      <w:szCs w:val="20"/>
    </w:rPr>
  </w:style>
  <w:style w:type="paragraph" w:customStyle="1" w:styleId="Listavistosa-nfasis11">
    <w:name w:val="Lista vistosa - Énfasis 11"/>
    <w:basedOn w:val="Normal"/>
    <w:qFormat/>
    <w:rsid w:val="00AC71EB"/>
    <w:pPr>
      <w:spacing w:after="200" w:line="276" w:lineRule="auto"/>
      <w:ind w:left="708"/>
    </w:pPr>
    <w:rPr>
      <w:rFonts w:ascii="Calibri" w:eastAsia="Times New Roman" w:hAnsi="Calibri"/>
      <w:sz w:val="22"/>
      <w:szCs w:val="22"/>
      <w:lang w:eastAsia="es-MX"/>
    </w:rPr>
  </w:style>
  <w:style w:type="paragraph" w:customStyle="1" w:styleId="xl26">
    <w:name w:val="xl26"/>
    <w:basedOn w:val="Normal"/>
    <w:rsid w:val="00AC71EB"/>
    <w:pPr>
      <w:spacing w:before="100" w:beforeAutospacing="1" w:after="100" w:afterAutospacing="1"/>
    </w:pPr>
    <w:rPr>
      <w:rFonts w:ascii="Arial" w:eastAsia="Arial Unicode MS" w:hAnsi="Arial" w:cs="Arial"/>
      <w:b/>
      <w:bCs/>
      <w:sz w:val="16"/>
      <w:szCs w:val="16"/>
      <w:lang w:eastAsia="en-US"/>
    </w:rPr>
  </w:style>
  <w:style w:type="paragraph" w:customStyle="1" w:styleId="xmsonormal">
    <w:name w:val="x_msonormal"/>
    <w:basedOn w:val="Normal"/>
    <w:rsid w:val="00AC71EB"/>
    <w:rPr>
      <w:rFonts w:eastAsia="Calibri"/>
      <w:lang w:val="en-US" w:eastAsia="en-US"/>
    </w:rPr>
  </w:style>
  <w:style w:type="paragraph" w:customStyle="1" w:styleId="xmsolistparagraph">
    <w:name w:val="x_msolistparagraph"/>
    <w:basedOn w:val="Normal"/>
    <w:rsid w:val="00AC71EB"/>
    <w:rPr>
      <w:rFonts w:eastAsia="Calibri"/>
      <w:lang w:val="en-US" w:eastAsia="en-US"/>
    </w:rPr>
  </w:style>
  <w:style w:type="table" w:customStyle="1" w:styleId="MediumShading2-Accent11">
    <w:name w:val="Medium Shading 2 - Accent 11"/>
    <w:basedOn w:val="Tablanormal"/>
    <w:uiPriority w:val="64"/>
    <w:semiHidden/>
    <w:unhideWhenUsed/>
    <w:rsid w:val="00AC71EB"/>
    <w:pPr>
      <w:spacing w:after="0" w:line="240" w:lineRule="auto"/>
      <w:jc w:val="right"/>
    </w:pPr>
    <w:rPr>
      <w:lang w:eastAsia="es-MX"/>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CarCar1CarCarCar1CarCarCarCarCarCar1CarCarCarCarCarCarCar">
    <w:name w:val="Car Car1 Car Car Car1 Car Car Car Car Car Car1 Car Car Car Car Car Car Car"/>
    <w:basedOn w:val="Normal"/>
    <w:rsid w:val="00AC71EB"/>
    <w:pPr>
      <w:autoSpaceDE w:val="0"/>
      <w:autoSpaceDN w:val="0"/>
      <w:adjustRightInd w:val="0"/>
      <w:spacing w:after="160" w:line="240" w:lineRule="exact"/>
      <w:jc w:val="right"/>
    </w:pPr>
    <w:rPr>
      <w:rFonts w:ascii="Verdana" w:eastAsia="MS Mincho" w:hAnsi="Verdana" w:cs="Arial"/>
      <w:sz w:val="20"/>
      <w:szCs w:val="20"/>
      <w:lang w:eastAsia="en-US"/>
    </w:rPr>
  </w:style>
  <w:style w:type="paragraph" w:customStyle="1" w:styleId="Prrafodelista1">
    <w:name w:val="Párrafo de lista1"/>
    <w:basedOn w:val="Normal"/>
    <w:qFormat/>
    <w:rsid w:val="00AC71EB"/>
    <w:pPr>
      <w:spacing w:after="200" w:line="276" w:lineRule="auto"/>
      <w:ind w:left="720"/>
    </w:pPr>
    <w:rPr>
      <w:rFonts w:ascii="Calibri" w:eastAsia="Calibri" w:hAnsi="Calibri" w:cs="Calibri"/>
      <w:sz w:val="22"/>
      <w:szCs w:val="22"/>
      <w:lang w:val="es-ES" w:eastAsia="en-US"/>
    </w:rPr>
  </w:style>
  <w:style w:type="paragraph" w:customStyle="1" w:styleId="xl24">
    <w:name w:val="xl24"/>
    <w:basedOn w:val="Normal"/>
    <w:rsid w:val="00AC71EB"/>
    <w:pPr>
      <w:spacing w:before="100" w:beforeAutospacing="1" w:after="100" w:afterAutospacing="1"/>
      <w:jc w:val="center"/>
    </w:pPr>
    <w:rPr>
      <w:rFonts w:ascii="Arial" w:eastAsia="Arial Unicode MS" w:hAnsi="Arial" w:cs="Arial"/>
      <w:b/>
      <w:bCs/>
      <w:lang w:val="es-ES" w:eastAsia="es-ES"/>
    </w:rPr>
  </w:style>
  <w:style w:type="character" w:customStyle="1" w:styleId="CharChar1">
    <w:name w:val="Char Char1"/>
    <w:locked/>
    <w:rsid w:val="00AC71EB"/>
    <w:rPr>
      <w:rFonts w:ascii="Tahoma" w:hAnsi="Tahoma"/>
      <w:b/>
      <w:sz w:val="21"/>
      <w:szCs w:val="24"/>
      <w:lang w:val="es-MX" w:eastAsia="en-US" w:bidi="ar-SA"/>
    </w:rPr>
  </w:style>
  <w:style w:type="paragraph" w:styleId="Subttulo">
    <w:name w:val="Subtitle"/>
    <w:basedOn w:val="Normal"/>
    <w:link w:val="SubttuloCar"/>
    <w:qFormat/>
    <w:rsid w:val="00AC71EB"/>
    <w:pPr>
      <w:jc w:val="center"/>
    </w:pPr>
    <w:rPr>
      <w:rFonts w:eastAsia="Times New Roman"/>
      <w:b/>
      <w:bCs/>
      <w:lang w:eastAsia="en-US"/>
    </w:rPr>
  </w:style>
  <w:style w:type="character" w:customStyle="1" w:styleId="SubttuloCar">
    <w:name w:val="Subtítulo Car"/>
    <w:basedOn w:val="Fuentedeprrafopredeter"/>
    <w:link w:val="Subttulo"/>
    <w:rsid w:val="00AC71EB"/>
    <w:rPr>
      <w:rFonts w:ascii="Times New Roman" w:eastAsia="Times New Roman" w:hAnsi="Times New Roman" w:cs="Times New Roman"/>
      <w:b/>
      <w:bCs/>
      <w:sz w:val="24"/>
      <w:szCs w:val="24"/>
    </w:rPr>
  </w:style>
  <w:style w:type="paragraph" w:customStyle="1" w:styleId="Outline">
    <w:name w:val="Outline"/>
    <w:basedOn w:val="Normal"/>
    <w:rsid w:val="00AC71EB"/>
    <w:pPr>
      <w:spacing w:before="240"/>
    </w:pPr>
    <w:rPr>
      <w:rFonts w:ascii="Palatino Linotype" w:eastAsia="Times New Roman" w:hAnsi="Palatino Linotype"/>
      <w:kern w:val="28"/>
      <w:sz w:val="20"/>
      <w:szCs w:val="20"/>
      <w:lang w:val="en-US" w:eastAsia="en-US"/>
    </w:rPr>
  </w:style>
  <w:style w:type="paragraph" w:customStyle="1" w:styleId="SectionVIHeader">
    <w:name w:val="Section VI. Header"/>
    <w:basedOn w:val="Normal"/>
    <w:rsid w:val="00AC71EB"/>
    <w:pPr>
      <w:spacing w:before="120" w:after="240"/>
      <w:jc w:val="center"/>
    </w:pPr>
    <w:rPr>
      <w:rFonts w:ascii="Palatino Linotype" w:eastAsia="Times New Roman" w:hAnsi="Palatino Linotype"/>
      <w:b/>
      <w:sz w:val="36"/>
      <w:szCs w:val="20"/>
      <w:lang w:val="en-US" w:eastAsia="en-US"/>
    </w:rPr>
  </w:style>
  <w:style w:type="character" w:styleId="Refdenotaalpie">
    <w:name w:val="footnote reference"/>
    <w:rsid w:val="00AC71EB"/>
    <w:rPr>
      <w:vertAlign w:val="superscript"/>
    </w:rPr>
  </w:style>
  <w:style w:type="paragraph" w:customStyle="1" w:styleId="ListParagraph1">
    <w:name w:val="List Paragraph1"/>
    <w:basedOn w:val="Normal"/>
    <w:uiPriority w:val="34"/>
    <w:qFormat/>
    <w:rsid w:val="00AC71EB"/>
    <w:pPr>
      <w:ind w:left="720"/>
      <w:contextualSpacing/>
    </w:pPr>
    <w:rPr>
      <w:rFonts w:eastAsia="Times New Roman"/>
      <w:sz w:val="20"/>
      <w:szCs w:val="20"/>
      <w:lang w:eastAsia="es-ES"/>
    </w:rPr>
  </w:style>
  <w:style w:type="paragraph" w:styleId="Descripcin">
    <w:name w:val="caption"/>
    <w:basedOn w:val="Normal"/>
    <w:next w:val="Normal"/>
    <w:qFormat/>
    <w:rsid w:val="00AC71EB"/>
    <w:pPr>
      <w:jc w:val="center"/>
    </w:pPr>
    <w:rPr>
      <w:rFonts w:ascii="Arial Narrow" w:hAnsi="Arial Narrow"/>
      <w:b/>
      <w:bCs/>
      <w:lang w:eastAsia="es-ES"/>
    </w:rPr>
  </w:style>
  <w:style w:type="character" w:styleId="Hipervnculovisitado">
    <w:name w:val="FollowedHyperlink"/>
    <w:rsid w:val="00AC71EB"/>
    <w:rPr>
      <w:color w:val="800080"/>
      <w:u w:val="single"/>
    </w:rPr>
  </w:style>
  <w:style w:type="paragraph" w:styleId="Sangranormal">
    <w:name w:val="Normal Indent"/>
    <w:basedOn w:val="Normal"/>
    <w:rsid w:val="00AC71EB"/>
    <w:pPr>
      <w:overflowPunct w:val="0"/>
      <w:autoSpaceDE w:val="0"/>
      <w:autoSpaceDN w:val="0"/>
      <w:adjustRightInd w:val="0"/>
      <w:ind w:left="708"/>
      <w:textAlignment w:val="baseline"/>
    </w:pPr>
    <w:rPr>
      <w:rFonts w:ascii="CG Times" w:hAnsi="CG Times"/>
      <w:sz w:val="20"/>
      <w:szCs w:val="20"/>
      <w:lang w:val="es-ES_tradnl" w:eastAsia="es-ES"/>
    </w:rPr>
  </w:style>
  <w:style w:type="paragraph" w:customStyle="1" w:styleId="xl25">
    <w:name w:val="xl25"/>
    <w:basedOn w:val="Normal"/>
    <w:rsid w:val="00AC71EB"/>
    <w:pPr>
      <w:spacing w:before="100" w:beforeAutospacing="1" w:after="100" w:afterAutospacing="1"/>
      <w:jc w:val="center"/>
    </w:pPr>
    <w:rPr>
      <w:rFonts w:ascii="Arial" w:eastAsia="Arial Unicode MS" w:hAnsi="Arial" w:cs="Arial"/>
      <w:b/>
      <w:bCs/>
      <w:sz w:val="16"/>
      <w:szCs w:val="16"/>
      <w:lang w:eastAsia="en-US"/>
    </w:rPr>
  </w:style>
  <w:style w:type="paragraph" w:customStyle="1" w:styleId="xl27">
    <w:name w:val="xl27"/>
    <w:basedOn w:val="Normal"/>
    <w:rsid w:val="00AC71EB"/>
    <w:pPr>
      <w:spacing w:before="100" w:beforeAutospacing="1" w:after="100" w:afterAutospacing="1"/>
    </w:pPr>
    <w:rPr>
      <w:rFonts w:ascii="Arial" w:eastAsia="Arial Unicode MS" w:hAnsi="Arial" w:cs="Arial"/>
      <w:lang w:eastAsia="en-US"/>
    </w:rPr>
  </w:style>
  <w:style w:type="paragraph" w:customStyle="1" w:styleId="xl28">
    <w:name w:val="xl28"/>
    <w:basedOn w:val="Normal"/>
    <w:rsid w:val="00AC71EB"/>
    <w:pPr>
      <w:spacing w:before="100" w:beforeAutospacing="1" w:after="100" w:afterAutospacing="1"/>
    </w:pPr>
    <w:rPr>
      <w:rFonts w:ascii="Arial" w:eastAsia="Arial Unicode MS" w:hAnsi="Arial" w:cs="Arial"/>
      <w:sz w:val="16"/>
      <w:szCs w:val="16"/>
      <w:lang w:eastAsia="en-US"/>
    </w:rPr>
  </w:style>
  <w:style w:type="paragraph" w:customStyle="1" w:styleId="xl29">
    <w:name w:val="xl29"/>
    <w:basedOn w:val="Normal"/>
    <w:rsid w:val="00AC71EB"/>
    <w:pPr>
      <w:spacing w:before="100" w:beforeAutospacing="1" w:after="100" w:afterAutospacing="1"/>
    </w:pPr>
    <w:rPr>
      <w:rFonts w:ascii="Arial" w:eastAsia="Arial Unicode MS" w:hAnsi="Arial" w:cs="Arial"/>
      <w:sz w:val="16"/>
      <w:szCs w:val="16"/>
      <w:lang w:eastAsia="en-US"/>
    </w:rPr>
  </w:style>
  <w:style w:type="paragraph" w:customStyle="1" w:styleId="xl30">
    <w:name w:val="xl30"/>
    <w:basedOn w:val="Normal"/>
    <w:rsid w:val="00AC71EB"/>
    <w:pPr>
      <w:spacing w:before="100" w:beforeAutospacing="1" w:after="100" w:afterAutospacing="1"/>
    </w:pPr>
    <w:rPr>
      <w:rFonts w:ascii="Arial" w:eastAsia="Arial Unicode MS" w:hAnsi="Arial" w:cs="Arial"/>
      <w:sz w:val="16"/>
      <w:szCs w:val="16"/>
      <w:lang w:eastAsia="en-US"/>
    </w:rPr>
  </w:style>
  <w:style w:type="paragraph" w:customStyle="1" w:styleId="xl31">
    <w:name w:val="xl31"/>
    <w:basedOn w:val="Normal"/>
    <w:rsid w:val="00AC71EB"/>
    <w:pPr>
      <w:pBdr>
        <w:bottom w:val="single" w:sz="4" w:space="0" w:color="auto"/>
      </w:pBdr>
      <w:spacing w:before="100" w:beforeAutospacing="1" w:after="100" w:afterAutospacing="1"/>
    </w:pPr>
    <w:rPr>
      <w:rFonts w:ascii="Arial" w:eastAsia="Arial Unicode MS" w:hAnsi="Arial" w:cs="Arial"/>
      <w:sz w:val="16"/>
      <w:szCs w:val="16"/>
      <w:lang w:eastAsia="en-US"/>
    </w:rPr>
  </w:style>
  <w:style w:type="paragraph" w:customStyle="1" w:styleId="xl32">
    <w:name w:val="xl32"/>
    <w:basedOn w:val="Normal"/>
    <w:rsid w:val="00AC71EB"/>
    <w:pPr>
      <w:pBdr>
        <w:bottom w:val="single" w:sz="4" w:space="0" w:color="auto"/>
      </w:pBdr>
      <w:spacing w:before="100" w:beforeAutospacing="1" w:after="100" w:afterAutospacing="1"/>
    </w:pPr>
    <w:rPr>
      <w:rFonts w:ascii="Arial" w:eastAsia="Arial Unicode MS" w:hAnsi="Arial" w:cs="Arial"/>
      <w:sz w:val="16"/>
      <w:szCs w:val="16"/>
      <w:lang w:eastAsia="en-US"/>
    </w:rPr>
  </w:style>
  <w:style w:type="paragraph" w:customStyle="1" w:styleId="xl33">
    <w:name w:val="xl33"/>
    <w:basedOn w:val="Normal"/>
    <w:rsid w:val="00AC71EB"/>
    <w:pPr>
      <w:pBdr>
        <w:bottom w:val="single" w:sz="4" w:space="0" w:color="auto"/>
      </w:pBdr>
      <w:spacing w:before="100" w:beforeAutospacing="1" w:after="100" w:afterAutospacing="1"/>
    </w:pPr>
    <w:rPr>
      <w:rFonts w:ascii="Arial" w:eastAsia="Arial Unicode MS" w:hAnsi="Arial" w:cs="Arial"/>
      <w:sz w:val="16"/>
      <w:szCs w:val="16"/>
      <w:lang w:eastAsia="en-US"/>
    </w:rPr>
  </w:style>
  <w:style w:type="paragraph" w:customStyle="1" w:styleId="xl34">
    <w:name w:val="xl34"/>
    <w:basedOn w:val="Normal"/>
    <w:rsid w:val="00AC71EB"/>
    <w:pPr>
      <w:pBdr>
        <w:bottom w:val="single" w:sz="4" w:space="0" w:color="auto"/>
      </w:pBdr>
      <w:spacing w:before="100" w:beforeAutospacing="1" w:after="100" w:afterAutospacing="1"/>
    </w:pPr>
    <w:rPr>
      <w:rFonts w:ascii="Arial" w:eastAsia="Arial Unicode MS" w:hAnsi="Arial" w:cs="Arial"/>
      <w:sz w:val="16"/>
      <w:szCs w:val="16"/>
      <w:lang w:eastAsia="en-US"/>
    </w:rPr>
  </w:style>
  <w:style w:type="paragraph" w:customStyle="1" w:styleId="xl35">
    <w:name w:val="xl35"/>
    <w:basedOn w:val="Normal"/>
    <w:rsid w:val="00AC71EB"/>
    <w:pPr>
      <w:pBdr>
        <w:bottom w:val="single" w:sz="4" w:space="0" w:color="auto"/>
      </w:pBdr>
      <w:spacing w:before="100" w:beforeAutospacing="1" w:after="100" w:afterAutospacing="1"/>
    </w:pPr>
    <w:rPr>
      <w:rFonts w:ascii="Arial" w:eastAsia="Arial Unicode MS" w:hAnsi="Arial" w:cs="Arial"/>
      <w:b/>
      <w:bCs/>
      <w:sz w:val="16"/>
      <w:szCs w:val="16"/>
      <w:lang w:eastAsia="en-US"/>
    </w:rPr>
  </w:style>
  <w:style w:type="paragraph" w:customStyle="1" w:styleId="xl36">
    <w:name w:val="xl36"/>
    <w:basedOn w:val="Normal"/>
    <w:rsid w:val="00AC71EB"/>
    <w:pPr>
      <w:spacing w:before="100" w:beforeAutospacing="1" w:after="100" w:afterAutospacing="1"/>
    </w:pPr>
    <w:rPr>
      <w:rFonts w:ascii="Arial" w:eastAsia="Arial Unicode MS" w:hAnsi="Arial" w:cs="Arial"/>
      <w:b/>
      <w:bCs/>
      <w:sz w:val="16"/>
      <w:szCs w:val="16"/>
      <w:lang w:eastAsia="en-US"/>
    </w:rPr>
  </w:style>
  <w:style w:type="paragraph" w:customStyle="1" w:styleId="xl37">
    <w:name w:val="xl37"/>
    <w:basedOn w:val="Normal"/>
    <w:rsid w:val="00AC71EB"/>
    <w:pPr>
      <w:pBdr>
        <w:bottom w:val="single" w:sz="4" w:space="0" w:color="auto"/>
      </w:pBdr>
      <w:spacing w:before="100" w:beforeAutospacing="1" w:after="100" w:afterAutospacing="1"/>
    </w:pPr>
    <w:rPr>
      <w:rFonts w:ascii="Arial" w:eastAsia="Arial Unicode MS" w:hAnsi="Arial" w:cs="Arial"/>
      <w:b/>
      <w:bCs/>
      <w:sz w:val="16"/>
      <w:szCs w:val="16"/>
      <w:lang w:eastAsia="en-US"/>
    </w:rPr>
  </w:style>
  <w:style w:type="paragraph" w:customStyle="1" w:styleId="xl38">
    <w:name w:val="xl38"/>
    <w:basedOn w:val="Normal"/>
    <w:rsid w:val="00AC71EB"/>
    <w:pPr>
      <w:spacing w:before="100" w:beforeAutospacing="1" w:after="100" w:afterAutospacing="1"/>
    </w:pPr>
    <w:rPr>
      <w:rFonts w:ascii="Arial" w:eastAsia="Arial Unicode MS" w:hAnsi="Arial" w:cs="Arial"/>
      <w:sz w:val="16"/>
      <w:szCs w:val="16"/>
      <w:lang w:eastAsia="en-US"/>
    </w:rPr>
  </w:style>
  <w:style w:type="paragraph" w:customStyle="1" w:styleId="xl39">
    <w:name w:val="xl39"/>
    <w:basedOn w:val="Normal"/>
    <w:rsid w:val="00AC71EB"/>
    <w:pPr>
      <w:pBdr>
        <w:bottom w:val="single" w:sz="4" w:space="0" w:color="auto"/>
      </w:pBdr>
      <w:spacing w:before="100" w:beforeAutospacing="1" w:after="100" w:afterAutospacing="1"/>
    </w:pPr>
    <w:rPr>
      <w:rFonts w:ascii="Arial" w:eastAsia="Arial Unicode MS" w:hAnsi="Arial" w:cs="Arial"/>
      <w:sz w:val="16"/>
      <w:szCs w:val="16"/>
      <w:lang w:eastAsia="en-US"/>
    </w:rPr>
  </w:style>
  <w:style w:type="paragraph" w:customStyle="1" w:styleId="xl40">
    <w:name w:val="xl40"/>
    <w:basedOn w:val="Normal"/>
    <w:rsid w:val="00AC71EB"/>
    <w:pPr>
      <w:spacing w:before="100" w:beforeAutospacing="1" w:after="100" w:afterAutospacing="1"/>
      <w:jc w:val="center"/>
    </w:pPr>
    <w:rPr>
      <w:rFonts w:ascii="Arial" w:eastAsia="Arial Unicode MS" w:hAnsi="Arial" w:cs="Arial"/>
      <w:b/>
      <w:bCs/>
      <w:sz w:val="16"/>
      <w:szCs w:val="16"/>
      <w:lang w:eastAsia="en-US"/>
    </w:rPr>
  </w:style>
  <w:style w:type="paragraph" w:customStyle="1" w:styleId="xl41">
    <w:name w:val="xl41"/>
    <w:basedOn w:val="Normal"/>
    <w:rsid w:val="00AC71EB"/>
    <w:pPr>
      <w:spacing w:before="100" w:beforeAutospacing="1" w:after="100" w:afterAutospacing="1"/>
      <w:jc w:val="center"/>
    </w:pPr>
    <w:rPr>
      <w:rFonts w:ascii="Arial" w:eastAsia="Arial Unicode MS" w:hAnsi="Arial" w:cs="Arial"/>
      <w:sz w:val="16"/>
      <w:szCs w:val="16"/>
      <w:lang w:eastAsia="en-US"/>
    </w:rPr>
  </w:style>
  <w:style w:type="paragraph" w:customStyle="1" w:styleId="xl42">
    <w:name w:val="xl42"/>
    <w:basedOn w:val="Normal"/>
    <w:rsid w:val="00AC71EB"/>
    <w:pPr>
      <w:pBdr>
        <w:bottom w:val="single" w:sz="4" w:space="0" w:color="auto"/>
      </w:pBdr>
      <w:spacing w:before="100" w:beforeAutospacing="1" w:after="100" w:afterAutospacing="1"/>
      <w:jc w:val="center"/>
    </w:pPr>
    <w:rPr>
      <w:rFonts w:ascii="Arial" w:eastAsia="Arial Unicode MS" w:hAnsi="Arial" w:cs="Arial"/>
      <w:sz w:val="16"/>
      <w:szCs w:val="16"/>
      <w:lang w:eastAsia="en-US"/>
    </w:rPr>
  </w:style>
  <w:style w:type="paragraph" w:customStyle="1" w:styleId="xl43">
    <w:name w:val="xl43"/>
    <w:basedOn w:val="Normal"/>
    <w:rsid w:val="00AC71EB"/>
    <w:pPr>
      <w:shd w:val="clear" w:color="auto" w:fill="FFFFFF"/>
      <w:spacing w:before="100" w:beforeAutospacing="1" w:after="100" w:afterAutospacing="1"/>
      <w:jc w:val="center"/>
    </w:pPr>
    <w:rPr>
      <w:rFonts w:ascii="Arial" w:eastAsia="Arial Unicode MS" w:hAnsi="Arial" w:cs="Arial"/>
      <w:sz w:val="16"/>
      <w:szCs w:val="16"/>
      <w:lang w:eastAsia="en-US"/>
    </w:rPr>
  </w:style>
  <w:style w:type="paragraph" w:customStyle="1" w:styleId="xl44">
    <w:name w:val="xl44"/>
    <w:basedOn w:val="Normal"/>
    <w:rsid w:val="00AC71EB"/>
    <w:pPr>
      <w:pBdr>
        <w:bottom w:val="single" w:sz="4" w:space="0" w:color="auto"/>
      </w:pBdr>
      <w:shd w:val="clear" w:color="auto" w:fill="FFFFFF"/>
      <w:spacing w:before="100" w:beforeAutospacing="1" w:after="100" w:afterAutospacing="1"/>
      <w:jc w:val="center"/>
    </w:pPr>
    <w:rPr>
      <w:rFonts w:ascii="Arial" w:eastAsia="Arial Unicode MS" w:hAnsi="Arial" w:cs="Arial"/>
      <w:sz w:val="16"/>
      <w:szCs w:val="16"/>
      <w:lang w:eastAsia="en-US"/>
    </w:rPr>
  </w:style>
  <w:style w:type="paragraph" w:customStyle="1" w:styleId="xl45">
    <w:name w:val="xl45"/>
    <w:basedOn w:val="Normal"/>
    <w:rsid w:val="00AC71EB"/>
    <w:pPr>
      <w:spacing w:before="100" w:beforeAutospacing="1" w:after="100" w:afterAutospacing="1"/>
      <w:jc w:val="center"/>
    </w:pPr>
    <w:rPr>
      <w:rFonts w:ascii="Arial" w:eastAsia="Arial Unicode MS" w:hAnsi="Arial" w:cs="Arial"/>
      <w:b/>
      <w:bCs/>
      <w:sz w:val="16"/>
      <w:szCs w:val="16"/>
      <w:lang w:eastAsia="en-US"/>
    </w:rPr>
  </w:style>
  <w:style w:type="paragraph" w:customStyle="1" w:styleId="xl46">
    <w:name w:val="xl46"/>
    <w:basedOn w:val="Normal"/>
    <w:rsid w:val="00AC71EB"/>
    <w:pPr>
      <w:pBdr>
        <w:bottom w:val="single" w:sz="4" w:space="0" w:color="auto"/>
      </w:pBdr>
      <w:spacing w:before="100" w:beforeAutospacing="1" w:after="100" w:afterAutospacing="1"/>
      <w:jc w:val="center"/>
    </w:pPr>
    <w:rPr>
      <w:rFonts w:ascii="Arial" w:eastAsia="Arial Unicode MS" w:hAnsi="Arial" w:cs="Arial"/>
      <w:b/>
      <w:bCs/>
      <w:sz w:val="16"/>
      <w:szCs w:val="16"/>
      <w:lang w:eastAsia="en-US"/>
    </w:rPr>
  </w:style>
  <w:style w:type="paragraph" w:customStyle="1" w:styleId="xl47">
    <w:name w:val="xl47"/>
    <w:basedOn w:val="Normal"/>
    <w:rsid w:val="00AC71EB"/>
    <w:pPr>
      <w:spacing w:before="100" w:beforeAutospacing="1" w:after="100" w:afterAutospacing="1"/>
    </w:pPr>
    <w:rPr>
      <w:rFonts w:ascii="Arial" w:eastAsia="Arial Unicode MS" w:hAnsi="Arial" w:cs="Arial"/>
      <w:lang w:eastAsia="en-US"/>
    </w:rPr>
  </w:style>
  <w:style w:type="paragraph" w:customStyle="1" w:styleId="xl48">
    <w:name w:val="xl48"/>
    <w:basedOn w:val="Normal"/>
    <w:rsid w:val="00AC71EB"/>
    <w:pPr>
      <w:pBdr>
        <w:bottom w:val="single" w:sz="4" w:space="0" w:color="auto"/>
      </w:pBdr>
      <w:spacing w:before="100" w:beforeAutospacing="1" w:after="100" w:afterAutospacing="1"/>
    </w:pPr>
    <w:rPr>
      <w:rFonts w:ascii="Arial" w:eastAsia="Arial Unicode MS" w:hAnsi="Arial" w:cs="Arial"/>
      <w:b/>
      <w:bCs/>
      <w:sz w:val="16"/>
      <w:szCs w:val="16"/>
      <w:lang w:eastAsia="en-US"/>
    </w:rPr>
  </w:style>
  <w:style w:type="paragraph" w:customStyle="1" w:styleId="xl49">
    <w:name w:val="xl49"/>
    <w:basedOn w:val="Normal"/>
    <w:rsid w:val="00AC71EB"/>
    <w:pPr>
      <w:spacing w:before="100" w:beforeAutospacing="1" w:after="100" w:afterAutospacing="1"/>
      <w:jc w:val="center"/>
    </w:pPr>
    <w:rPr>
      <w:rFonts w:ascii="Arial" w:eastAsia="Arial Unicode MS" w:hAnsi="Arial" w:cs="Arial"/>
      <w:b/>
      <w:bCs/>
      <w:sz w:val="16"/>
      <w:szCs w:val="16"/>
      <w:lang w:eastAsia="en-US"/>
    </w:rPr>
  </w:style>
  <w:style w:type="paragraph" w:customStyle="1" w:styleId="xl50">
    <w:name w:val="xl50"/>
    <w:basedOn w:val="Normal"/>
    <w:rsid w:val="00AC71EB"/>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lang w:eastAsia="en-US"/>
    </w:rPr>
  </w:style>
  <w:style w:type="paragraph" w:customStyle="1" w:styleId="xl51">
    <w:name w:val="xl51"/>
    <w:basedOn w:val="Normal"/>
    <w:rsid w:val="00AC71EB"/>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lang w:eastAsia="en-US"/>
    </w:rPr>
  </w:style>
  <w:style w:type="paragraph" w:customStyle="1" w:styleId="xl52">
    <w:name w:val="xl52"/>
    <w:basedOn w:val="Normal"/>
    <w:rsid w:val="00AC71EB"/>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Arial" w:eastAsia="Arial Unicode MS" w:hAnsi="Arial" w:cs="Arial"/>
      <w:b/>
      <w:bCs/>
      <w:lang w:eastAsia="en-US"/>
    </w:rPr>
  </w:style>
  <w:style w:type="paragraph" w:customStyle="1" w:styleId="xl53">
    <w:name w:val="xl53"/>
    <w:basedOn w:val="Normal"/>
    <w:rsid w:val="00AC71EB"/>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Arial" w:eastAsia="Arial Unicode MS" w:hAnsi="Arial" w:cs="Arial"/>
      <w:b/>
      <w:bCs/>
      <w:lang w:eastAsia="en-US"/>
    </w:rPr>
  </w:style>
  <w:style w:type="paragraph" w:customStyle="1" w:styleId="xl54">
    <w:name w:val="xl54"/>
    <w:basedOn w:val="Normal"/>
    <w:rsid w:val="00AC71EB"/>
    <w:pPr>
      <w:pBdr>
        <w:bottom w:val="single" w:sz="4" w:space="0" w:color="auto"/>
      </w:pBdr>
      <w:spacing w:before="100" w:beforeAutospacing="1" w:after="100" w:afterAutospacing="1"/>
      <w:jc w:val="center"/>
    </w:pPr>
    <w:rPr>
      <w:rFonts w:ascii="Arial" w:eastAsia="Arial Unicode MS" w:hAnsi="Arial" w:cs="Arial"/>
      <w:b/>
      <w:bCs/>
      <w:color w:val="FF0000"/>
      <w:sz w:val="16"/>
      <w:szCs w:val="16"/>
      <w:lang w:eastAsia="en-US"/>
    </w:rPr>
  </w:style>
  <w:style w:type="paragraph" w:customStyle="1" w:styleId="xl55">
    <w:name w:val="xl55"/>
    <w:basedOn w:val="Normal"/>
    <w:rsid w:val="00AC71EB"/>
    <w:pPr>
      <w:spacing w:before="100" w:beforeAutospacing="1" w:after="100" w:afterAutospacing="1"/>
      <w:jc w:val="center"/>
    </w:pPr>
    <w:rPr>
      <w:rFonts w:ascii="Arial" w:eastAsia="Arial Unicode MS" w:hAnsi="Arial" w:cs="Arial"/>
      <w:b/>
      <w:bCs/>
      <w:color w:val="FF0000"/>
      <w:sz w:val="16"/>
      <w:szCs w:val="16"/>
      <w:lang w:eastAsia="en-US"/>
    </w:rPr>
  </w:style>
  <w:style w:type="paragraph" w:customStyle="1" w:styleId="xl56">
    <w:name w:val="xl56"/>
    <w:basedOn w:val="Normal"/>
    <w:rsid w:val="00AC71EB"/>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6"/>
      <w:szCs w:val="16"/>
      <w:lang w:eastAsia="en-US"/>
    </w:rPr>
  </w:style>
  <w:style w:type="paragraph" w:customStyle="1" w:styleId="xl57">
    <w:name w:val="xl57"/>
    <w:basedOn w:val="Normal"/>
    <w:rsid w:val="00AC71EB"/>
    <w:pPr>
      <w:spacing w:before="100" w:beforeAutospacing="1" w:after="100" w:afterAutospacing="1"/>
    </w:pPr>
    <w:rPr>
      <w:rFonts w:ascii="Arial" w:eastAsia="Arial Unicode MS" w:hAnsi="Arial" w:cs="Arial"/>
      <w:sz w:val="16"/>
      <w:szCs w:val="16"/>
      <w:lang w:eastAsia="en-US"/>
    </w:rPr>
  </w:style>
  <w:style w:type="paragraph" w:customStyle="1" w:styleId="xl58">
    <w:name w:val="xl58"/>
    <w:basedOn w:val="Normal"/>
    <w:rsid w:val="00AC71EB"/>
    <w:pPr>
      <w:pBdr>
        <w:bottom w:val="single" w:sz="4" w:space="0" w:color="auto"/>
      </w:pBdr>
      <w:spacing w:before="100" w:beforeAutospacing="1" w:after="100" w:afterAutospacing="1"/>
    </w:pPr>
    <w:rPr>
      <w:rFonts w:ascii="Arial" w:eastAsia="Arial Unicode MS" w:hAnsi="Arial" w:cs="Arial"/>
      <w:sz w:val="16"/>
      <w:szCs w:val="16"/>
      <w:lang w:eastAsia="en-US"/>
    </w:rPr>
  </w:style>
  <w:style w:type="paragraph" w:customStyle="1" w:styleId="xl59">
    <w:name w:val="xl59"/>
    <w:basedOn w:val="Normal"/>
    <w:rsid w:val="00AC71EB"/>
    <w:pPr>
      <w:pBdr>
        <w:bottom w:val="single" w:sz="4" w:space="0" w:color="auto"/>
      </w:pBdr>
      <w:spacing w:before="100" w:beforeAutospacing="1" w:after="100" w:afterAutospacing="1"/>
    </w:pPr>
    <w:rPr>
      <w:rFonts w:ascii="Arial" w:eastAsia="Arial Unicode MS" w:hAnsi="Arial" w:cs="Arial"/>
      <w:color w:val="FF0000"/>
      <w:sz w:val="16"/>
      <w:szCs w:val="16"/>
      <w:lang w:eastAsia="en-US"/>
    </w:rPr>
  </w:style>
  <w:style w:type="paragraph" w:customStyle="1" w:styleId="xl60">
    <w:name w:val="xl60"/>
    <w:basedOn w:val="Normal"/>
    <w:rsid w:val="00AC71EB"/>
    <w:pPr>
      <w:pBdr>
        <w:top w:val="single" w:sz="4" w:space="0" w:color="auto"/>
        <w:left w:val="single" w:sz="4" w:space="0" w:color="auto"/>
        <w:bottom w:val="single" w:sz="4" w:space="0" w:color="auto"/>
      </w:pBdr>
      <w:shd w:val="clear" w:color="auto" w:fill="99CCFF"/>
      <w:spacing w:before="100" w:beforeAutospacing="1" w:after="100" w:afterAutospacing="1"/>
      <w:jc w:val="center"/>
    </w:pPr>
    <w:rPr>
      <w:rFonts w:ascii="Arial" w:eastAsia="Arial Unicode MS" w:hAnsi="Arial" w:cs="Arial"/>
      <w:b/>
      <w:bCs/>
      <w:lang w:eastAsia="en-US"/>
    </w:rPr>
  </w:style>
  <w:style w:type="paragraph" w:customStyle="1" w:styleId="xl61">
    <w:name w:val="xl61"/>
    <w:basedOn w:val="Normal"/>
    <w:rsid w:val="00AC71EB"/>
    <w:pPr>
      <w:pBdr>
        <w:top w:val="single" w:sz="4" w:space="0" w:color="auto"/>
        <w:bottom w:val="single" w:sz="4" w:space="0" w:color="auto"/>
      </w:pBdr>
      <w:shd w:val="clear" w:color="auto" w:fill="99CCFF"/>
      <w:spacing w:before="100" w:beforeAutospacing="1" w:after="100" w:afterAutospacing="1"/>
      <w:jc w:val="center"/>
    </w:pPr>
    <w:rPr>
      <w:rFonts w:ascii="Arial" w:eastAsia="Arial Unicode MS" w:hAnsi="Arial" w:cs="Arial"/>
      <w:b/>
      <w:bCs/>
      <w:lang w:eastAsia="en-US"/>
    </w:rPr>
  </w:style>
  <w:style w:type="paragraph" w:customStyle="1" w:styleId="xl62">
    <w:name w:val="xl62"/>
    <w:basedOn w:val="Normal"/>
    <w:rsid w:val="00AC71EB"/>
    <w:pPr>
      <w:pBdr>
        <w:top w:val="single" w:sz="4" w:space="0" w:color="auto"/>
        <w:bottom w:val="single" w:sz="4" w:space="0" w:color="auto"/>
        <w:right w:val="single" w:sz="4" w:space="0" w:color="auto"/>
      </w:pBdr>
      <w:shd w:val="clear" w:color="auto" w:fill="99CCFF"/>
      <w:spacing w:before="100" w:beforeAutospacing="1" w:after="100" w:afterAutospacing="1"/>
      <w:jc w:val="center"/>
    </w:pPr>
    <w:rPr>
      <w:rFonts w:ascii="Arial" w:eastAsia="Arial Unicode MS" w:hAnsi="Arial" w:cs="Arial"/>
      <w:b/>
      <w:bCs/>
      <w:lang w:eastAsia="en-US"/>
    </w:rPr>
  </w:style>
  <w:style w:type="character" w:styleId="nfasis">
    <w:name w:val="Emphasis"/>
    <w:qFormat/>
    <w:rsid w:val="00AC71EB"/>
    <w:rPr>
      <w:i/>
      <w:iCs/>
    </w:rPr>
  </w:style>
  <w:style w:type="numbering" w:customStyle="1" w:styleId="Style1">
    <w:name w:val="Style1"/>
    <w:rsid w:val="00AC71EB"/>
    <w:pPr>
      <w:numPr>
        <w:numId w:val="8"/>
      </w:numPr>
    </w:pPr>
  </w:style>
  <w:style w:type="paragraph" w:customStyle="1" w:styleId="font5">
    <w:name w:val="font5"/>
    <w:basedOn w:val="Normal"/>
    <w:rsid w:val="00AC71EB"/>
    <w:pPr>
      <w:spacing w:before="100" w:beforeAutospacing="1" w:after="100" w:afterAutospacing="1"/>
    </w:pPr>
    <w:rPr>
      <w:rFonts w:ascii="Arial" w:eastAsia="Times New Roman" w:hAnsi="Arial" w:cs="Arial"/>
      <w:sz w:val="16"/>
      <w:szCs w:val="16"/>
      <w:lang w:eastAsia="en-US"/>
    </w:rPr>
  </w:style>
  <w:style w:type="paragraph" w:customStyle="1" w:styleId="font6">
    <w:name w:val="font6"/>
    <w:basedOn w:val="Normal"/>
    <w:rsid w:val="00AC71EB"/>
    <w:pPr>
      <w:spacing w:before="100" w:beforeAutospacing="1" w:after="100" w:afterAutospacing="1"/>
    </w:pPr>
    <w:rPr>
      <w:rFonts w:ascii="Arial" w:eastAsia="Times New Roman" w:hAnsi="Arial" w:cs="Arial"/>
      <w:b/>
      <w:bCs/>
      <w:sz w:val="16"/>
      <w:szCs w:val="16"/>
      <w:lang w:eastAsia="en-US"/>
    </w:rPr>
  </w:style>
  <w:style w:type="character" w:styleId="Refdecomentario">
    <w:name w:val="annotation reference"/>
    <w:semiHidden/>
    <w:rsid w:val="00AC71EB"/>
    <w:rPr>
      <w:sz w:val="16"/>
      <w:szCs w:val="16"/>
    </w:rPr>
  </w:style>
  <w:style w:type="paragraph" w:styleId="Asuntodelcomentario">
    <w:name w:val="annotation subject"/>
    <w:basedOn w:val="Textocomentario"/>
    <w:next w:val="Textocomentario"/>
    <w:link w:val="AsuntodelcomentarioCar"/>
    <w:semiHidden/>
    <w:rsid w:val="00AC71EB"/>
    <w:pPr>
      <w:widowControl/>
    </w:pPr>
    <w:rPr>
      <w:rFonts w:eastAsia="SimSun"/>
      <w:b/>
      <w:bCs/>
      <w:lang w:val="es-MX" w:eastAsia="en-US"/>
    </w:rPr>
  </w:style>
  <w:style w:type="character" w:customStyle="1" w:styleId="AsuntodelcomentarioCar">
    <w:name w:val="Asunto del comentario Car"/>
    <w:basedOn w:val="TextocomentarioCar"/>
    <w:link w:val="Asuntodelcomentario"/>
    <w:semiHidden/>
    <w:rsid w:val="00AC71EB"/>
    <w:rPr>
      <w:rFonts w:ascii="Times New Roman" w:eastAsia="SimSun" w:hAnsi="Times New Roman" w:cs="Times New Roman"/>
      <w:b/>
      <w:bCs/>
      <w:sz w:val="20"/>
      <w:szCs w:val="20"/>
      <w:lang w:val="es-ES_tradnl" w:eastAsia="es-ES"/>
    </w:rPr>
  </w:style>
  <w:style w:type="paragraph" w:customStyle="1" w:styleId="xl65">
    <w:name w:val="xl65"/>
    <w:basedOn w:val="Normal"/>
    <w:rsid w:val="00AC71EB"/>
    <w:pPr>
      <w:spacing w:before="100" w:beforeAutospacing="1" w:after="100" w:afterAutospacing="1"/>
      <w:jc w:val="center"/>
      <w:textAlignment w:val="top"/>
    </w:pPr>
    <w:rPr>
      <w:rFonts w:ascii="Arial" w:eastAsia="Times New Roman" w:hAnsi="Arial" w:cs="Arial"/>
      <w:sz w:val="16"/>
      <w:szCs w:val="16"/>
      <w:lang w:val="en-US" w:eastAsia="en-US"/>
    </w:rPr>
  </w:style>
  <w:style w:type="paragraph" w:customStyle="1" w:styleId="xl66">
    <w:name w:val="xl66"/>
    <w:basedOn w:val="Normal"/>
    <w:rsid w:val="00AC71EB"/>
    <w:pPr>
      <w:pBdr>
        <w:bottom w:val="single" w:sz="8" w:space="0" w:color="auto"/>
      </w:pBdr>
      <w:spacing w:before="100" w:beforeAutospacing="1" w:after="100" w:afterAutospacing="1"/>
      <w:jc w:val="center"/>
      <w:textAlignment w:val="top"/>
    </w:pPr>
    <w:rPr>
      <w:rFonts w:ascii="Arial" w:eastAsia="Times New Roman" w:hAnsi="Arial" w:cs="Arial"/>
      <w:b/>
      <w:bCs/>
      <w:sz w:val="14"/>
      <w:szCs w:val="14"/>
      <w:lang w:val="en-US" w:eastAsia="en-US"/>
    </w:rPr>
  </w:style>
  <w:style w:type="paragraph" w:customStyle="1" w:styleId="xl67">
    <w:name w:val="xl67"/>
    <w:basedOn w:val="Normal"/>
    <w:rsid w:val="00AC71EB"/>
    <w:pPr>
      <w:pBdr>
        <w:right w:val="single" w:sz="8" w:space="0" w:color="auto"/>
      </w:pBdr>
      <w:spacing w:before="100" w:beforeAutospacing="1" w:after="100" w:afterAutospacing="1"/>
      <w:jc w:val="center"/>
      <w:textAlignment w:val="top"/>
    </w:pPr>
    <w:rPr>
      <w:rFonts w:ascii="Arial" w:eastAsia="Times New Roman" w:hAnsi="Arial" w:cs="Arial"/>
      <w:b/>
      <w:bCs/>
      <w:sz w:val="14"/>
      <w:szCs w:val="14"/>
      <w:lang w:val="en-US" w:eastAsia="en-US"/>
    </w:rPr>
  </w:style>
  <w:style w:type="paragraph" w:customStyle="1" w:styleId="xl68">
    <w:name w:val="xl68"/>
    <w:basedOn w:val="Normal"/>
    <w:rsid w:val="00AC71EB"/>
    <w:pPr>
      <w:spacing w:before="100" w:beforeAutospacing="1" w:after="100" w:afterAutospacing="1"/>
      <w:jc w:val="center"/>
      <w:textAlignment w:val="top"/>
    </w:pPr>
    <w:rPr>
      <w:rFonts w:ascii="Arial" w:eastAsia="Times New Roman" w:hAnsi="Arial" w:cs="Arial"/>
      <w:sz w:val="16"/>
      <w:szCs w:val="16"/>
      <w:lang w:val="en-US" w:eastAsia="en-US"/>
    </w:rPr>
  </w:style>
  <w:style w:type="paragraph" w:customStyle="1" w:styleId="xl69">
    <w:name w:val="xl69"/>
    <w:basedOn w:val="Normal"/>
    <w:rsid w:val="00AC71EB"/>
    <w:pPr>
      <w:pBdr>
        <w:top w:val="single" w:sz="8" w:space="0" w:color="auto"/>
        <w:left w:val="single" w:sz="8" w:space="0" w:color="auto"/>
        <w:right w:val="single" w:sz="4" w:space="0" w:color="auto"/>
      </w:pBdr>
      <w:shd w:val="clear" w:color="000000" w:fill="0070C0"/>
      <w:spacing w:before="100" w:beforeAutospacing="1" w:after="100" w:afterAutospacing="1"/>
      <w:jc w:val="center"/>
      <w:textAlignment w:val="top"/>
    </w:pPr>
    <w:rPr>
      <w:rFonts w:ascii="Arial" w:eastAsia="Times New Roman" w:hAnsi="Arial" w:cs="Arial"/>
      <w:b/>
      <w:bCs/>
      <w:color w:val="FFFFFF"/>
      <w:sz w:val="14"/>
      <w:szCs w:val="14"/>
      <w:lang w:val="en-US" w:eastAsia="en-US"/>
    </w:rPr>
  </w:style>
  <w:style w:type="paragraph" w:customStyle="1" w:styleId="xl70">
    <w:name w:val="xl70"/>
    <w:basedOn w:val="Normal"/>
    <w:rsid w:val="00AC71EB"/>
    <w:pPr>
      <w:pBdr>
        <w:top w:val="single" w:sz="8" w:space="0" w:color="auto"/>
        <w:left w:val="single" w:sz="4" w:space="0" w:color="auto"/>
        <w:right w:val="single" w:sz="4" w:space="0" w:color="auto"/>
      </w:pBdr>
      <w:shd w:val="clear" w:color="000000" w:fill="0070C0"/>
      <w:spacing w:before="100" w:beforeAutospacing="1" w:after="100" w:afterAutospacing="1"/>
      <w:jc w:val="center"/>
      <w:textAlignment w:val="top"/>
    </w:pPr>
    <w:rPr>
      <w:rFonts w:ascii="Arial" w:eastAsia="Times New Roman" w:hAnsi="Arial" w:cs="Arial"/>
      <w:b/>
      <w:bCs/>
      <w:color w:val="FFFFFF"/>
      <w:sz w:val="14"/>
      <w:szCs w:val="14"/>
      <w:lang w:val="en-US" w:eastAsia="en-US"/>
    </w:rPr>
  </w:style>
  <w:style w:type="paragraph" w:customStyle="1" w:styleId="xl71">
    <w:name w:val="xl71"/>
    <w:basedOn w:val="Normal"/>
    <w:rsid w:val="00AC71EB"/>
    <w:pPr>
      <w:pBdr>
        <w:top w:val="single" w:sz="8" w:space="0" w:color="auto"/>
        <w:left w:val="single" w:sz="4" w:space="0" w:color="auto"/>
        <w:right w:val="single" w:sz="8" w:space="0" w:color="auto"/>
      </w:pBdr>
      <w:shd w:val="clear" w:color="000000" w:fill="0070C0"/>
      <w:spacing w:before="100" w:beforeAutospacing="1" w:after="100" w:afterAutospacing="1"/>
      <w:jc w:val="center"/>
      <w:textAlignment w:val="top"/>
    </w:pPr>
    <w:rPr>
      <w:rFonts w:ascii="Arial" w:eastAsia="Times New Roman" w:hAnsi="Arial" w:cs="Arial"/>
      <w:color w:val="FFFFFF"/>
      <w:sz w:val="14"/>
      <w:szCs w:val="14"/>
      <w:lang w:val="en-US" w:eastAsia="en-US"/>
    </w:rPr>
  </w:style>
  <w:style w:type="paragraph" w:customStyle="1" w:styleId="xl72">
    <w:name w:val="xl72"/>
    <w:basedOn w:val="Normal"/>
    <w:rsid w:val="00AC71E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4"/>
      <w:szCs w:val="14"/>
      <w:lang w:val="en-US" w:eastAsia="en-US"/>
    </w:rPr>
  </w:style>
  <w:style w:type="paragraph" w:customStyle="1" w:styleId="xl73">
    <w:name w:val="xl73"/>
    <w:basedOn w:val="Normal"/>
    <w:rsid w:val="00AC71E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4"/>
      <w:szCs w:val="14"/>
      <w:lang w:val="en-US" w:eastAsia="en-US"/>
    </w:rPr>
  </w:style>
  <w:style w:type="paragraph" w:customStyle="1" w:styleId="xl74">
    <w:name w:val="xl74"/>
    <w:basedOn w:val="Normal"/>
    <w:rsid w:val="00AC71E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color w:val="000000"/>
      <w:sz w:val="14"/>
      <w:szCs w:val="14"/>
      <w:lang w:val="en-US" w:eastAsia="en-US"/>
    </w:rPr>
  </w:style>
  <w:style w:type="paragraph" w:customStyle="1" w:styleId="xl75">
    <w:name w:val="xl75"/>
    <w:basedOn w:val="Normal"/>
    <w:rsid w:val="00AC71E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4"/>
      <w:szCs w:val="14"/>
      <w:lang w:val="en-US" w:eastAsia="en-US"/>
    </w:rPr>
  </w:style>
  <w:style w:type="paragraph" w:customStyle="1" w:styleId="xl76">
    <w:name w:val="xl76"/>
    <w:basedOn w:val="Normal"/>
    <w:rsid w:val="00AC71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4"/>
      <w:szCs w:val="14"/>
      <w:lang w:val="en-US" w:eastAsia="en-US"/>
    </w:rPr>
  </w:style>
  <w:style w:type="paragraph" w:customStyle="1" w:styleId="xl77">
    <w:name w:val="xl77"/>
    <w:basedOn w:val="Normal"/>
    <w:rsid w:val="00AC71E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color w:val="000000"/>
      <w:sz w:val="14"/>
      <w:szCs w:val="14"/>
      <w:lang w:val="en-US" w:eastAsia="en-US"/>
    </w:rPr>
  </w:style>
  <w:style w:type="paragraph" w:customStyle="1" w:styleId="xl78">
    <w:name w:val="xl78"/>
    <w:basedOn w:val="Normal"/>
    <w:rsid w:val="00AC71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000000"/>
      <w:sz w:val="14"/>
      <w:szCs w:val="14"/>
      <w:lang w:val="en-US" w:eastAsia="en-US"/>
    </w:rPr>
  </w:style>
  <w:style w:type="paragraph" w:customStyle="1" w:styleId="xl79">
    <w:name w:val="xl79"/>
    <w:basedOn w:val="Normal"/>
    <w:rsid w:val="00AC71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sz w:val="14"/>
      <w:szCs w:val="14"/>
      <w:lang w:val="en-US" w:eastAsia="en-US"/>
    </w:rPr>
  </w:style>
  <w:style w:type="paragraph" w:customStyle="1" w:styleId="xl80">
    <w:name w:val="xl80"/>
    <w:basedOn w:val="Normal"/>
    <w:rsid w:val="00AC71E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ascii="Arial" w:eastAsia="Times New Roman" w:hAnsi="Arial" w:cs="Arial"/>
      <w:sz w:val="14"/>
      <w:szCs w:val="14"/>
      <w:lang w:val="en-US" w:eastAsia="en-US"/>
    </w:rPr>
  </w:style>
  <w:style w:type="paragraph" w:customStyle="1" w:styleId="xl81">
    <w:name w:val="xl81"/>
    <w:basedOn w:val="Normal"/>
    <w:rsid w:val="00AC71E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eastAsia="Times New Roman" w:hAnsi="Arial" w:cs="Arial"/>
      <w:sz w:val="14"/>
      <w:szCs w:val="14"/>
      <w:lang w:val="en-US" w:eastAsia="en-US"/>
    </w:rPr>
  </w:style>
  <w:style w:type="paragraph" w:customStyle="1" w:styleId="xl82">
    <w:name w:val="xl82"/>
    <w:basedOn w:val="Normal"/>
    <w:rsid w:val="00AC71E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Arial" w:eastAsia="Times New Roman" w:hAnsi="Arial" w:cs="Arial"/>
      <w:color w:val="000000"/>
      <w:sz w:val="14"/>
      <w:szCs w:val="14"/>
      <w:lang w:val="en-US" w:eastAsia="en-US"/>
    </w:rPr>
  </w:style>
  <w:style w:type="paragraph" w:customStyle="1" w:styleId="xl83">
    <w:name w:val="xl83"/>
    <w:basedOn w:val="Normal"/>
    <w:rsid w:val="00AC71EB"/>
    <w:pPr>
      <w:spacing w:before="100" w:beforeAutospacing="1" w:after="100" w:afterAutospacing="1"/>
      <w:jc w:val="center"/>
      <w:textAlignment w:val="top"/>
    </w:pPr>
    <w:rPr>
      <w:rFonts w:ascii="Arial" w:eastAsia="Times New Roman" w:hAnsi="Arial" w:cs="Arial"/>
      <w:sz w:val="16"/>
      <w:szCs w:val="16"/>
      <w:lang w:val="en-US" w:eastAsia="en-US"/>
    </w:rPr>
  </w:style>
  <w:style w:type="paragraph" w:customStyle="1" w:styleId="xl84">
    <w:name w:val="xl84"/>
    <w:basedOn w:val="Normal"/>
    <w:rsid w:val="00AC71EB"/>
    <w:pPr>
      <w:pBdr>
        <w:top w:val="single" w:sz="8" w:space="0" w:color="auto"/>
        <w:left w:val="single" w:sz="4" w:space="0" w:color="auto"/>
        <w:right w:val="single" w:sz="4" w:space="0" w:color="auto"/>
      </w:pBdr>
      <w:shd w:val="clear" w:color="000000" w:fill="0070C0"/>
      <w:spacing w:before="100" w:beforeAutospacing="1" w:after="100" w:afterAutospacing="1"/>
      <w:jc w:val="center"/>
      <w:textAlignment w:val="top"/>
    </w:pPr>
    <w:rPr>
      <w:rFonts w:ascii="Arial" w:eastAsia="Times New Roman" w:hAnsi="Arial" w:cs="Arial"/>
      <w:b/>
      <w:bCs/>
      <w:color w:val="FFFFFF"/>
      <w:sz w:val="14"/>
      <w:szCs w:val="14"/>
      <w:lang w:val="en-US" w:eastAsia="en-US"/>
    </w:rPr>
  </w:style>
  <w:style w:type="paragraph" w:customStyle="1" w:styleId="xl85">
    <w:name w:val="xl85"/>
    <w:basedOn w:val="Normal"/>
    <w:rsid w:val="00AC71E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4"/>
      <w:szCs w:val="14"/>
      <w:lang w:val="en-US" w:eastAsia="en-US"/>
    </w:rPr>
  </w:style>
  <w:style w:type="paragraph" w:customStyle="1" w:styleId="xl86">
    <w:name w:val="xl86"/>
    <w:basedOn w:val="Normal"/>
    <w:rsid w:val="00AC71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4"/>
      <w:szCs w:val="14"/>
      <w:lang w:val="en-US" w:eastAsia="en-US"/>
    </w:rPr>
  </w:style>
  <w:style w:type="paragraph" w:customStyle="1" w:styleId="xl87">
    <w:name w:val="xl87"/>
    <w:basedOn w:val="Normal"/>
    <w:rsid w:val="00AC71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sz w:val="14"/>
      <w:szCs w:val="14"/>
      <w:lang w:val="en-US" w:eastAsia="en-US"/>
    </w:rPr>
  </w:style>
  <w:style w:type="paragraph" w:customStyle="1" w:styleId="xl88">
    <w:name w:val="xl88"/>
    <w:basedOn w:val="Normal"/>
    <w:rsid w:val="00AC71E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eastAsia="Times New Roman" w:hAnsi="Arial" w:cs="Arial"/>
      <w:sz w:val="14"/>
      <w:szCs w:val="14"/>
      <w:lang w:val="en-US" w:eastAsia="en-US"/>
    </w:rPr>
  </w:style>
  <w:style w:type="paragraph" w:customStyle="1" w:styleId="xl89">
    <w:name w:val="xl89"/>
    <w:basedOn w:val="Normal"/>
    <w:rsid w:val="00AC71EB"/>
    <w:pPr>
      <w:pBdr>
        <w:top w:val="single" w:sz="8" w:space="0" w:color="auto"/>
        <w:left w:val="single" w:sz="8" w:space="0" w:color="auto"/>
        <w:bottom w:val="single" w:sz="8" w:space="0" w:color="auto"/>
      </w:pBdr>
      <w:shd w:val="clear" w:color="000000" w:fill="0070C0"/>
      <w:spacing w:before="100" w:beforeAutospacing="1" w:after="100" w:afterAutospacing="1"/>
      <w:jc w:val="center"/>
      <w:textAlignment w:val="top"/>
    </w:pPr>
    <w:rPr>
      <w:rFonts w:ascii="Arial" w:eastAsia="Times New Roman" w:hAnsi="Arial" w:cs="Arial"/>
      <w:color w:val="FFFFFF"/>
      <w:sz w:val="14"/>
      <w:szCs w:val="14"/>
      <w:lang w:val="en-US" w:eastAsia="en-US"/>
    </w:rPr>
  </w:style>
  <w:style w:type="paragraph" w:customStyle="1" w:styleId="xl90">
    <w:name w:val="xl90"/>
    <w:basedOn w:val="Normal"/>
    <w:rsid w:val="00AC71EB"/>
    <w:pPr>
      <w:pBdr>
        <w:top w:val="single" w:sz="8" w:space="0" w:color="auto"/>
        <w:bottom w:val="single" w:sz="8" w:space="0" w:color="auto"/>
      </w:pBdr>
      <w:shd w:val="clear" w:color="000000" w:fill="0070C0"/>
      <w:spacing w:before="100" w:beforeAutospacing="1" w:after="100" w:afterAutospacing="1"/>
      <w:jc w:val="center"/>
      <w:textAlignment w:val="top"/>
    </w:pPr>
    <w:rPr>
      <w:rFonts w:ascii="Arial" w:eastAsia="Times New Roman" w:hAnsi="Arial" w:cs="Arial"/>
      <w:color w:val="FFFFFF"/>
      <w:sz w:val="14"/>
      <w:szCs w:val="14"/>
      <w:lang w:val="en-US" w:eastAsia="en-US"/>
    </w:rPr>
  </w:style>
  <w:style w:type="paragraph" w:customStyle="1" w:styleId="xl91">
    <w:name w:val="xl91"/>
    <w:basedOn w:val="Normal"/>
    <w:rsid w:val="00AC71EB"/>
    <w:pPr>
      <w:pBdr>
        <w:top w:val="single" w:sz="8" w:space="0" w:color="auto"/>
        <w:bottom w:val="single" w:sz="8" w:space="0" w:color="auto"/>
        <w:right w:val="single" w:sz="4" w:space="0" w:color="auto"/>
      </w:pBdr>
      <w:shd w:val="clear" w:color="000000" w:fill="0070C0"/>
      <w:spacing w:before="100" w:beforeAutospacing="1" w:after="100" w:afterAutospacing="1"/>
      <w:jc w:val="center"/>
      <w:textAlignment w:val="top"/>
    </w:pPr>
    <w:rPr>
      <w:rFonts w:ascii="Arial" w:eastAsia="Times New Roman" w:hAnsi="Arial" w:cs="Arial"/>
      <w:color w:val="FFFFFF"/>
      <w:sz w:val="14"/>
      <w:szCs w:val="14"/>
      <w:lang w:val="en-US" w:eastAsia="en-US"/>
    </w:rPr>
  </w:style>
  <w:style w:type="paragraph" w:customStyle="1" w:styleId="xl92">
    <w:name w:val="xl92"/>
    <w:basedOn w:val="Normal"/>
    <w:rsid w:val="00AC71EB"/>
    <w:pPr>
      <w:pBdr>
        <w:top w:val="single" w:sz="8" w:space="0" w:color="auto"/>
        <w:bottom w:val="single" w:sz="8" w:space="0" w:color="auto"/>
        <w:right w:val="single" w:sz="8" w:space="0" w:color="auto"/>
      </w:pBdr>
      <w:shd w:val="clear" w:color="000000" w:fill="0070C0"/>
      <w:spacing w:before="100" w:beforeAutospacing="1" w:after="100" w:afterAutospacing="1"/>
      <w:jc w:val="center"/>
      <w:textAlignment w:val="top"/>
    </w:pPr>
    <w:rPr>
      <w:rFonts w:ascii="Arial" w:eastAsia="Times New Roman" w:hAnsi="Arial" w:cs="Arial"/>
      <w:color w:val="FFFFFF"/>
      <w:sz w:val="14"/>
      <w:szCs w:val="14"/>
      <w:lang w:val="en-US" w:eastAsia="en-US"/>
    </w:rPr>
  </w:style>
  <w:style w:type="character" w:customStyle="1" w:styleId="TitleChar1">
    <w:name w:val="Title Char1"/>
    <w:rsid w:val="00AC71EB"/>
    <w:rPr>
      <w:rFonts w:ascii="Times New Roman" w:eastAsia="Times New Roman" w:hAnsi="Times New Roman" w:cs="Times New Roman"/>
      <w:b/>
      <w:sz w:val="36"/>
      <w:szCs w:val="20"/>
      <w:lang w:val="es-ES_tradnl"/>
    </w:rPr>
  </w:style>
  <w:style w:type="paragraph" w:customStyle="1" w:styleId="CarCar1CarCarCar1CarCarCarCarCarCar1CarCarCarCarCarCarCar1">
    <w:name w:val="Car Car1 Car Car Car1 Car Car Car Car Car Car1 Car Car Car Car Car Car Car1"/>
    <w:basedOn w:val="Normal"/>
    <w:rsid w:val="00AC71EB"/>
    <w:pPr>
      <w:autoSpaceDE w:val="0"/>
      <w:autoSpaceDN w:val="0"/>
      <w:adjustRightInd w:val="0"/>
      <w:spacing w:after="160" w:line="240" w:lineRule="exact"/>
      <w:jc w:val="right"/>
    </w:pPr>
    <w:rPr>
      <w:rFonts w:ascii="Verdana" w:eastAsia="MS Mincho" w:hAnsi="Verdana"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400075">
      <w:bodyDiv w:val="1"/>
      <w:marLeft w:val="0"/>
      <w:marRight w:val="0"/>
      <w:marTop w:val="0"/>
      <w:marBottom w:val="0"/>
      <w:divBdr>
        <w:top w:val="none" w:sz="0" w:space="0" w:color="auto"/>
        <w:left w:val="none" w:sz="0" w:space="0" w:color="auto"/>
        <w:bottom w:val="none" w:sz="0" w:space="0" w:color="auto"/>
        <w:right w:val="none" w:sz="0" w:space="0" w:color="auto"/>
      </w:divBdr>
    </w:div>
    <w:div w:id="596400187">
      <w:bodyDiv w:val="1"/>
      <w:marLeft w:val="0"/>
      <w:marRight w:val="0"/>
      <w:marTop w:val="0"/>
      <w:marBottom w:val="0"/>
      <w:divBdr>
        <w:top w:val="none" w:sz="0" w:space="0" w:color="auto"/>
        <w:left w:val="none" w:sz="0" w:space="0" w:color="auto"/>
        <w:bottom w:val="none" w:sz="0" w:space="0" w:color="auto"/>
        <w:right w:val="none" w:sz="0" w:space="0" w:color="auto"/>
      </w:divBdr>
    </w:div>
    <w:div w:id="635764788">
      <w:bodyDiv w:val="1"/>
      <w:marLeft w:val="0"/>
      <w:marRight w:val="0"/>
      <w:marTop w:val="0"/>
      <w:marBottom w:val="0"/>
      <w:divBdr>
        <w:top w:val="none" w:sz="0" w:space="0" w:color="auto"/>
        <w:left w:val="none" w:sz="0" w:space="0" w:color="auto"/>
        <w:bottom w:val="none" w:sz="0" w:space="0" w:color="auto"/>
        <w:right w:val="none" w:sz="0" w:space="0" w:color="auto"/>
      </w:divBdr>
    </w:div>
    <w:div w:id="750665632">
      <w:bodyDiv w:val="1"/>
      <w:marLeft w:val="0"/>
      <w:marRight w:val="0"/>
      <w:marTop w:val="0"/>
      <w:marBottom w:val="0"/>
      <w:divBdr>
        <w:top w:val="none" w:sz="0" w:space="0" w:color="auto"/>
        <w:left w:val="none" w:sz="0" w:space="0" w:color="auto"/>
        <w:bottom w:val="none" w:sz="0" w:space="0" w:color="auto"/>
        <w:right w:val="none" w:sz="0" w:space="0" w:color="auto"/>
      </w:divBdr>
    </w:div>
    <w:div w:id="955646544">
      <w:bodyDiv w:val="1"/>
      <w:marLeft w:val="0"/>
      <w:marRight w:val="0"/>
      <w:marTop w:val="0"/>
      <w:marBottom w:val="0"/>
      <w:divBdr>
        <w:top w:val="none" w:sz="0" w:space="0" w:color="auto"/>
        <w:left w:val="none" w:sz="0" w:space="0" w:color="auto"/>
        <w:bottom w:val="none" w:sz="0" w:space="0" w:color="auto"/>
        <w:right w:val="none" w:sz="0" w:space="0" w:color="auto"/>
      </w:divBdr>
    </w:div>
    <w:div w:id="1045133582">
      <w:bodyDiv w:val="1"/>
      <w:marLeft w:val="0"/>
      <w:marRight w:val="0"/>
      <w:marTop w:val="0"/>
      <w:marBottom w:val="0"/>
      <w:divBdr>
        <w:top w:val="none" w:sz="0" w:space="0" w:color="auto"/>
        <w:left w:val="none" w:sz="0" w:space="0" w:color="auto"/>
        <w:bottom w:val="none" w:sz="0" w:space="0" w:color="auto"/>
        <w:right w:val="none" w:sz="0" w:space="0" w:color="auto"/>
      </w:divBdr>
    </w:div>
    <w:div w:id="1164590089">
      <w:bodyDiv w:val="1"/>
      <w:marLeft w:val="0"/>
      <w:marRight w:val="0"/>
      <w:marTop w:val="0"/>
      <w:marBottom w:val="0"/>
      <w:divBdr>
        <w:top w:val="none" w:sz="0" w:space="0" w:color="auto"/>
        <w:left w:val="none" w:sz="0" w:space="0" w:color="auto"/>
        <w:bottom w:val="none" w:sz="0" w:space="0" w:color="auto"/>
        <w:right w:val="none" w:sz="0" w:space="0" w:color="auto"/>
      </w:divBdr>
    </w:div>
    <w:div w:id="1663435639">
      <w:bodyDiv w:val="1"/>
      <w:marLeft w:val="0"/>
      <w:marRight w:val="0"/>
      <w:marTop w:val="0"/>
      <w:marBottom w:val="0"/>
      <w:divBdr>
        <w:top w:val="none" w:sz="0" w:space="0" w:color="auto"/>
        <w:left w:val="none" w:sz="0" w:space="0" w:color="auto"/>
        <w:bottom w:val="none" w:sz="0" w:space="0" w:color="auto"/>
        <w:right w:val="none" w:sz="0" w:space="0" w:color="auto"/>
      </w:divBdr>
    </w:div>
    <w:div w:id="195790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DA138-EE9D-4506-9258-842714DCF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6148</Words>
  <Characters>33816</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dc:creator>
  <cp:keywords/>
  <dc:description/>
  <cp:lastModifiedBy>Usuario</cp:lastModifiedBy>
  <cp:revision>3</cp:revision>
  <cp:lastPrinted>2024-08-14T20:54:00Z</cp:lastPrinted>
  <dcterms:created xsi:type="dcterms:W3CDTF">2024-08-14T20:19:00Z</dcterms:created>
  <dcterms:modified xsi:type="dcterms:W3CDTF">2024-08-14T20:54:00Z</dcterms:modified>
</cp:coreProperties>
</file>