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E7C" w:rsidRPr="00232DC8" w:rsidRDefault="00E12E7C" w:rsidP="00E12E7C">
      <w:pPr>
        <w:pStyle w:val="Puesto"/>
        <w:tabs>
          <w:tab w:val="left" w:pos="9923"/>
        </w:tabs>
        <w:ind w:left="142" w:right="141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OFICIALÍA MAYOR DE GOBIERNO DEL ESTADO DE BAJA CALIFORNIA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DIRECCI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N DE ADQUISICIONES</w:t>
      </w:r>
      <w:r w:rsidR="006708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LICITACI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N PÚBLICA REGIONAL</w:t>
      </w:r>
    </w:p>
    <w:p w:rsidR="00E12E7C" w:rsidRPr="00C442BE" w:rsidRDefault="00E12E7C" w:rsidP="00E12E7C">
      <w:pPr>
        <w:pStyle w:val="Ttulo1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CONVOCATORIA NÚMERO </w:t>
      </w:r>
      <w:r w:rsidR="00E62E14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3A40E3">
        <w:rPr>
          <w:rFonts w:ascii="Arial Narrow" w:hAnsi="Arial Narrow" w:cs="Arial"/>
          <w:noProof/>
          <w:sz w:val="18"/>
          <w:szCs w:val="18"/>
          <w:lang w:val="es-MX"/>
        </w:rPr>
        <w:t>DIF</w:t>
      </w:r>
      <w:r w:rsidR="00E62E14">
        <w:rPr>
          <w:rFonts w:ascii="Arial Narrow" w:hAnsi="Arial Narrow" w:cs="Arial"/>
          <w:noProof/>
          <w:sz w:val="18"/>
          <w:szCs w:val="18"/>
          <w:lang w:val="es-MX"/>
        </w:rPr>
        <w:t>-</w:t>
      </w:r>
      <w:r w:rsidR="00822E95">
        <w:rPr>
          <w:rFonts w:ascii="Arial Narrow" w:hAnsi="Arial Narrow" w:cs="Arial"/>
          <w:noProof/>
          <w:sz w:val="18"/>
          <w:szCs w:val="18"/>
          <w:lang w:val="es-MX"/>
        </w:rPr>
        <w:t>0</w:t>
      </w:r>
      <w:r w:rsidR="003A40E3">
        <w:rPr>
          <w:rFonts w:ascii="Arial Narrow" w:hAnsi="Arial Narrow" w:cs="Arial"/>
          <w:noProof/>
          <w:sz w:val="18"/>
          <w:szCs w:val="18"/>
          <w:lang w:val="es-MX"/>
        </w:rPr>
        <w:t>46</w:t>
      </w:r>
      <w:r w:rsidR="00E62E14">
        <w:rPr>
          <w:rFonts w:ascii="Arial Narrow" w:hAnsi="Arial Narrow" w:cs="Arial"/>
          <w:noProof/>
          <w:sz w:val="18"/>
          <w:szCs w:val="18"/>
          <w:lang w:val="es-MX"/>
        </w:rPr>
        <w:t>-202</w:t>
      </w:r>
      <w:r w:rsidR="00ED0F5A">
        <w:rPr>
          <w:rFonts w:ascii="Arial Narrow" w:hAnsi="Arial Narrow" w:cs="Arial"/>
          <w:noProof/>
          <w:sz w:val="18"/>
          <w:szCs w:val="18"/>
          <w:lang w:val="es-MX"/>
        </w:rPr>
        <w:t>5</w:t>
      </w:r>
    </w:p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/>
          <w:noProof/>
          <w:sz w:val="10"/>
          <w:szCs w:val="10"/>
          <w:lang w:val="es-MX"/>
        </w:rPr>
      </w:pP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Reglamento de la Ley de Adquisiciones, Arrendamientos y Servicios para el Estado de Baja California, las disposiciones d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 xml:space="preserve">e las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Normas y Políticas para el Establecimiento de Garantías en Materi</w:t>
      </w:r>
      <w:r w:rsidR="00AE76DF">
        <w:rPr>
          <w:rFonts w:ascii="Arial Narrow" w:hAnsi="Arial Narrow" w:cs="Arial"/>
          <w:noProof/>
          <w:sz w:val="18"/>
          <w:szCs w:val="18"/>
          <w:lang w:val="es-MX"/>
        </w:rPr>
        <w:t>a de Adquisiciones de Bienes y P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 licitación de carácter regional que a continuación se identifica.</w:t>
      </w: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0"/>
          <w:szCs w:val="10"/>
          <w:lang w:val="es-MX"/>
        </w:rPr>
      </w:pPr>
    </w:p>
    <w:p w:rsidR="00E12E7C" w:rsidRPr="00F87E67" w:rsidRDefault="00E12E7C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Licitación Pública Regional Número </w:t>
      </w:r>
      <w:r w:rsidR="00E62E14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3A40E3">
        <w:rPr>
          <w:rFonts w:ascii="Arial Narrow" w:hAnsi="Arial Narrow" w:cs="Arial"/>
          <w:noProof/>
          <w:sz w:val="18"/>
          <w:szCs w:val="18"/>
          <w:lang w:val="es-MX"/>
        </w:rPr>
        <w:t>DIF</w:t>
      </w:r>
      <w:r w:rsidR="00E62E14">
        <w:rPr>
          <w:rFonts w:ascii="Arial Narrow" w:hAnsi="Arial Narrow" w:cs="Arial"/>
          <w:noProof/>
          <w:sz w:val="18"/>
          <w:szCs w:val="18"/>
          <w:lang w:val="es-MX"/>
        </w:rPr>
        <w:t>-</w:t>
      </w:r>
      <w:r w:rsidR="00DE5E75">
        <w:rPr>
          <w:rFonts w:ascii="Arial Narrow" w:hAnsi="Arial Narrow" w:cs="Arial"/>
          <w:noProof/>
          <w:sz w:val="18"/>
          <w:szCs w:val="18"/>
          <w:lang w:val="es-MX"/>
        </w:rPr>
        <w:t>0</w:t>
      </w:r>
      <w:r w:rsidR="003A40E3">
        <w:rPr>
          <w:rFonts w:ascii="Arial Narrow" w:hAnsi="Arial Narrow" w:cs="Arial"/>
          <w:noProof/>
          <w:sz w:val="18"/>
          <w:szCs w:val="18"/>
          <w:lang w:val="es-MX"/>
        </w:rPr>
        <w:t>46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>-20</w:t>
      </w:r>
      <w:r w:rsidR="00ED0F5A">
        <w:rPr>
          <w:rFonts w:ascii="Arial Narrow" w:hAnsi="Arial Narrow" w:cs="Arial"/>
          <w:noProof/>
          <w:sz w:val="18"/>
          <w:szCs w:val="18"/>
          <w:lang w:val="es-MX"/>
        </w:rPr>
        <w:t>25</w:t>
      </w:r>
    </w:p>
    <w:p w:rsidR="00523DD2" w:rsidRDefault="00523DD2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“</w:t>
      </w:r>
      <w:r w:rsidR="00AC2D3B">
        <w:rPr>
          <w:rFonts w:ascii="Arial Narrow" w:hAnsi="Arial Narrow" w:cs="Arial"/>
          <w:noProof/>
          <w:sz w:val="18"/>
          <w:szCs w:val="18"/>
          <w:lang w:val="es-MX"/>
        </w:rPr>
        <w:t>SUMINISTRO DE ATAÚ</w:t>
      </w:r>
      <w:r w:rsidR="003A40E3">
        <w:rPr>
          <w:rFonts w:ascii="Arial Narrow" w:hAnsi="Arial Narrow" w:cs="Arial"/>
          <w:noProof/>
          <w:sz w:val="18"/>
          <w:szCs w:val="18"/>
          <w:lang w:val="es-MX"/>
        </w:rPr>
        <w:t>DES</w:t>
      </w:r>
      <w:r w:rsidR="008D35AF">
        <w:rPr>
          <w:rFonts w:ascii="Arial Narrow" w:hAnsi="Arial Narrow" w:cs="Arial"/>
          <w:noProof/>
          <w:sz w:val="18"/>
          <w:szCs w:val="18"/>
          <w:lang w:val="es-MX"/>
        </w:rPr>
        <w:t xml:space="preserve"> PARA</w:t>
      </w:r>
      <w:r w:rsidR="00DE5E75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3A40E3"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="00DE5E75">
        <w:rPr>
          <w:rFonts w:ascii="Arial Narrow" w:hAnsi="Arial Narrow" w:cs="Arial"/>
          <w:noProof/>
          <w:sz w:val="18"/>
          <w:szCs w:val="18"/>
          <w:lang w:val="es-MX"/>
        </w:rPr>
        <w:t xml:space="preserve">L </w:t>
      </w:r>
      <w:r w:rsidR="003A40E3">
        <w:rPr>
          <w:rFonts w:ascii="Arial Narrow" w:hAnsi="Arial Narrow" w:cs="Arial"/>
          <w:noProof/>
          <w:sz w:val="18"/>
          <w:szCs w:val="18"/>
          <w:lang w:val="es-MX"/>
        </w:rPr>
        <w:t>DIF ESTATAL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”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134"/>
        <w:gridCol w:w="1701"/>
        <w:gridCol w:w="1842"/>
        <w:gridCol w:w="1843"/>
        <w:gridCol w:w="1559"/>
      </w:tblGrid>
      <w:tr w:rsidR="001E7257" w:rsidRPr="00FB0BB3" w:rsidTr="00DE5E75">
        <w:trPr>
          <w:trHeight w:val="127"/>
          <w:jc w:val="center"/>
        </w:trPr>
        <w:tc>
          <w:tcPr>
            <w:tcW w:w="1555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1134" w:type="dxa"/>
            <w:vMerge w:val="restart"/>
            <w:vAlign w:val="center"/>
          </w:tcPr>
          <w:p w:rsidR="001E7257" w:rsidRPr="00E21789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E21789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701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559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1E7257" w:rsidRPr="00FB0BB3" w:rsidTr="00DE5E75">
        <w:trPr>
          <w:trHeight w:val="203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E7257" w:rsidRPr="00867992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</w:tr>
      <w:tr w:rsidR="001E7257" w:rsidRPr="00263C55" w:rsidTr="00DE5E75">
        <w:trPr>
          <w:trHeight w:val="195"/>
          <w:jc w:val="center"/>
        </w:trPr>
        <w:tc>
          <w:tcPr>
            <w:tcW w:w="1555" w:type="dxa"/>
            <w:vAlign w:val="center"/>
          </w:tcPr>
          <w:p w:rsidR="001E7257" w:rsidRPr="006766AA" w:rsidRDefault="003A40E3" w:rsidP="00ED0F5A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20</w:t>
            </w:r>
            <w:r w:rsidR="00AF2D9A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</w:t>
            </w:r>
            <w:r w:rsidR="00ED0F5A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Mar</w:t>
            </w:r>
            <w:r w:rsidR="001E7257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20</w:t>
            </w:r>
            <w:r w:rsidR="00755540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</w:t>
            </w:r>
            <w:r w:rsidR="00ED0F5A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5</w:t>
            </w:r>
          </w:p>
        </w:tc>
        <w:tc>
          <w:tcPr>
            <w:tcW w:w="1134" w:type="dxa"/>
            <w:vAlign w:val="center"/>
          </w:tcPr>
          <w:p w:rsidR="001E7257" w:rsidRDefault="00DE5E75" w:rsidP="00DE5E75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$2,200.00 M.N.</w:t>
            </w:r>
          </w:p>
        </w:tc>
        <w:tc>
          <w:tcPr>
            <w:tcW w:w="1701" w:type="dxa"/>
            <w:vAlign w:val="center"/>
          </w:tcPr>
          <w:p w:rsidR="001E7257" w:rsidRPr="006766AA" w:rsidRDefault="00173C33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19</w:t>
            </w:r>
            <w:r w:rsidR="00AF2D9A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 w:rsidR="00ED0F5A">
              <w:rPr>
                <w:rFonts w:ascii="Arial" w:hAnsi="Arial" w:cs="Arial"/>
                <w:sz w:val="16"/>
                <w:szCs w:val="16"/>
                <w:lang w:val="es-MX"/>
              </w:rPr>
              <w:t>Mar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ED0F5A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966BDD" w:rsidP="00173C33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173C33"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ED0F5A">
              <w:rPr>
                <w:rFonts w:ascii="Arial" w:hAnsi="Arial" w:cs="Arial"/>
                <w:sz w:val="16"/>
                <w:szCs w:val="16"/>
                <w:lang w:val="es-MX"/>
              </w:rPr>
              <w:t>30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1E7257">
              <w:rPr>
                <w:rFonts w:ascii="Arial" w:hAnsi="Arial" w:cs="Arial"/>
                <w:sz w:val="16"/>
                <w:szCs w:val="16"/>
                <w:lang w:val="es-MX"/>
              </w:rPr>
              <w:t>h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>oras</w:t>
            </w:r>
          </w:p>
        </w:tc>
        <w:tc>
          <w:tcPr>
            <w:tcW w:w="1842" w:type="dxa"/>
            <w:vAlign w:val="center"/>
          </w:tcPr>
          <w:p w:rsidR="001E7257" w:rsidRPr="006766AA" w:rsidRDefault="00173C33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  <w:lang w:val="es-MX"/>
              </w:rPr>
              <w:t>26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 w:rsidR="0050017A">
              <w:rPr>
                <w:rFonts w:ascii="Arial" w:hAnsi="Arial" w:cs="Arial"/>
                <w:sz w:val="16"/>
                <w:szCs w:val="16"/>
                <w:lang w:val="es-MX"/>
              </w:rPr>
              <w:t>Mar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ED0F5A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173C33" w:rsidP="00173C3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9</w:t>
            </w:r>
            <w:r w:rsidR="00DE1FCE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DE1FCE">
              <w:rPr>
                <w:rFonts w:ascii="Arial" w:hAnsi="Arial" w:cs="Arial"/>
                <w:sz w:val="16"/>
                <w:szCs w:val="16"/>
                <w:lang w:val="es-MX"/>
              </w:rPr>
              <w:t xml:space="preserve">0 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3" w:type="dxa"/>
            <w:vAlign w:val="center"/>
          </w:tcPr>
          <w:p w:rsidR="001E7257" w:rsidRPr="006766AA" w:rsidRDefault="00173C33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Abr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ED0F5A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9D5D79" w:rsidP="00DE5E75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966BDD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DE5E75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559" w:type="dxa"/>
            <w:vAlign w:val="center"/>
          </w:tcPr>
          <w:p w:rsidR="001E7257" w:rsidRPr="006766AA" w:rsidRDefault="00173C33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</w:t>
            </w:r>
            <w:r w:rsidR="00B2178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Abr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ED0F5A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966BDD" w:rsidP="00173C33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173C33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EF4085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173C33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EF4085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</w:tr>
    </w:tbl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1019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4961"/>
        <w:gridCol w:w="992"/>
        <w:gridCol w:w="1135"/>
        <w:gridCol w:w="1985"/>
      </w:tblGrid>
      <w:tr w:rsidR="00173C33" w:rsidRPr="00C442BE" w:rsidTr="00173C33">
        <w:trPr>
          <w:trHeight w:val="65"/>
        </w:trPr>
        <w:tc>
          <w:tcPr>
            <w:tcW w:w="1124" w:type="dxa"/>
            <w:vAlign w:val="center"/>
          </w:tcPr>
          <w:p w:rsidR="00173C33" w:rsidRPr="00CF1576" w:rsidRDefault="00173C33" w:rsidP="00DE5E75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Paquete/Partida</w:t>
            </w:r>
          </w:p>
        </w:tc>
        <w:tc>
          <w:tcPr>
            <w:tcW w:w="4961" w:type="dxa"/>
            <w:vAlign w:val="center"/>
          </w:tcPr>
          <w:p w:rsidR="00173C33" w:rsidRPr="00C442BE" w:rsidRDefault="00173C33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992" w:type="dxa"/>
            <w:vAlign w:val="center"/>
          </w:tcPr>
          <w:p w:rsidR="00173C33" w:rsidRDefault="00173C33" w:rsidP="0048034B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CANTIDAD</w:t>
            </w:r>
          </w:p>
          <w:p w:rsidR="00173C33" w:rsidRPr="00C442BE" w:rsidRDefault="00173C33" w:rsidP="0048034B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MINIMA</w:t>
            </w:r>
          </w:p>
        </w:tc>
        <w:tc>
          <w:tcPr>
            <w:tcW w:w="1135" w:type="dxa"/>
          </w:tcPr>
          <w:p w:rsidR="00173C33" w:rsidRDefault="00173C33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CANTIDAD</w:t>
            </w:r>
          </w:p>
          <w:p w:rsidR="00173C33" w:rsidRPr="00C442BE" w:rsidRDefault="00173C33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MAXIMA</w:t>
            </w:r>
          </w:p>
        </w:tc>
        <w:tc>
          <w:tcPr>
            <w:tcW w:w="1985" w:type="dxa"/>
            <w:vAlign w:val="center"/>
          </w:tcPr>
          <w:p w:rsidR="00173C33" w:rsidRPr="00C442BE" w:rsidRDefault="00173C33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UNIDAD DE MEDIDA</w:t>
            </w:r>
          </w:p>
        </w:tc>
      </w:tr>
      <w:tr w:rsidR="00173C33" w:rsidRPr="00077F6D" w:rsidTr="00173C33">
        <w:trPr>
          <w:trHeight w:val="263"/>
        </w:trPr>
        <w:tc>
          <w:tcPr>
            <w:tcW w:w="1124" w:type="dxa"/>
            <w:vAlign w:val="center"/>
          </w:tcPr>
          <w:p w:rsidR="00173C33" w:rsidRPr="000D56D7" w:rsidRDefault="00173C33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1/1</w:t>
            </w:r>
          </w:p>
        </w:tc>
        <w:tc>
          <w:tcPr>
            <w:tcW w:w="4961" w:type="dxa"/>
            <w:vAlign w:val="center"/>
          </w:tcPr>
          <w:p w:rsidR="00173C33" w:rsidRPr="003A28F3" w:rsidRDefault="00173C33" w:rsidP="00DE5E75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Ataúd metálico</w:t>
            </w:r>
          </w:p>
        </w:tc>
        <w:tc>
          <w:tcPr>
            <w:tcW w:w="992" w:type="dxa"/>
            <w:vAlign w:val="center"/>
          </w:tcPr>
          <w:p w:rsidR="00173C33" w:rsidRDefault="00173C33" w:rsidP="00892AFF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1135" w:type="dxa"/>
          </w:tcPr>
          <w:p w:rsidR="00173C33" w:rsidRDefault="00173C33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525</w:t>
            </w:r>
          </w:p>
        </w:tc>
        <w:tc>
          <w:tcPr>
            <w:tcW w:w="1985" w:type="dxa"/>
          </w:tcPr>
          <w:p w:rsidR="00173C33" w:rsidRPr="00614AB2" w:rsidRDefault="00173C33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Pieza</w:t>
            </w:r>
          </w:p>
        </w:tc>
      </w:tr>
      <w:tr w:rsidR="00173C33" w:rsidRPr="00966BDD" w:rsidTr="00173C33">
        <w:trPr>
          <w:trHeight w:val="263"/>
        </w:trPr>
        <w:tc>
          <w:tcPr>
            <w:tcW w:w="1124" w:type="dxa"/>
            <w:vAlign w:val="center"/>
          </w:tcPr>
          <w:p w:rsidR="00173C33" w:rsidRDefault="00173C33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1/2</w:t>
            </w:r>
          </w:p>
        </w:tc>
        <w:tc>
          <w:tcPr>
            <w:tcW w:w="4961" w:type="dxa"/>
            <w:vAlign w:val="center"/>
          </w:tcPr>
          <w:p w:rsidR="00173C33" w:rsidRDefault="00173C33" w:rsidP="0050017A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Ataúd de madera laminado</w:t>
            </w:r>
          </w:p>
        </w:tc>
        <w:tc>
          <w:tcPr>
            <w:tcW w:w="992" w:type="dxa"/>
            <w:vAlign w:val="center"/>
          </w:tcPr>
          <w:p w:rsidR="00173C33" w:rsidRPr="00966BDD" w:rsidRDefault="00173C33" w:rsidP="00892AFF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  <w:t>195</w:t>
            </w:r>
          </w:p>
        </w:tc>
        <w:tc>
          <w:tcPr>
            <w:tcW w:w="1135" w:type="dxa"/>
          </w:tcPr>
          <w:p w:rsidR="00173C33" w:rsidRDefault="00173C33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985" w:type="dxa"/>
          </w:tcPr>
          <w:p w:rsidR="00173C33" w:rsidRPr="00966BDD" w:rsidRDefault="00173C33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Pieza</w:t>
            </w:r>
          </w:p>
        </w:tc>
      </w:tr>
      <w:tr w:rsidR="00173C33" w:rsidRPr="00077F6D" w:rsidTr="00173C33">
        <w:trPr>
          <w:trHeight w:val="263"/>
        </w:trPr>
        <w:tc>
          <w:tcPr>
            <w:tcW w:w="1124" w:type="dxa"/>
            <w:vAlign w:val="center"/>
          </w:tcPr>
          <w:p w:rsidR="00173C33" w:rsidRDefault="00173C33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1/3</w:t>
            </w:r>
          </w:p>
        </w:tc>
        <w:tc>
          <w:tcPr>
            <w:tcW w:w="4961" w:type="dxa"/>
            <w:vAlign w:val="center"/>
          </w:tcPr>
          <w:p w:rsidR="00173C33" w:rsidRDefault="00173C33" w:rsidP="0050017A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Ataúd de madera básico</w:t>
            </w:r>
          </w:p>
        </w:tc>
        <w:tc>
          <w:tcPr>
            <w:tcW w:w="992" w:type="dxa"/>
            <w:vAlign w:val="center"/>
          </w:tcPr>
          <w:p w:rsidR="00173C33" w:rsidRPr="00966BDD" w:rsidRDefault="00173C33" w:rsidP="009F34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  <w:t>241</w:t>
            </w:r>
          </w:p>
        </w:tc>
        <w:tc>
          <w:tcPr>
            <w:tcW w:w="1135" w:type="dxa"/>
          </w:tcPr>
          <w:p w:rsidR="00173C33" w:rsidRDefault="00173C33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985" w:type="dxa"/>
          </w:tcPr>
          <w:p w:rsidR="00173C33" w:rsidRDefault="00173C33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Pieza</w:t>
            </w:r>
          </w:p>
        </w:tc>
      </w:tr>
    </w:tbl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p w:rsidR="00A0483A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DISPONIBILIDAD DE LAS BASES: Las bases de licitación se encuentran disponibles para consulta en Internet en </w:t>
      </w:r>
      <w:r w:rsidR="00ED0F5A"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l sitio: </w:t>
      </w:r>
      <w:r w:rsidR="00892AFF" w:rsidRPr="00892AFF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>https://tramites.ebajacalifornia.gob.mx/Compras/Licitaciones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,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en la Dirección de Adquisiciones de Oficialía Mayor de Gobierno, sito en: Tercer piso del edificio del Poder Ejecutivo de Gobierno del Estado, Calz. Independencia #994, Centro Cívico de la ciudad de Mexicali, Baja</w:t>
      </w:r>
      <w:r w:rsidR="00B7359D">
        <w:rPr>
          <w:rFonts w:ascii="Arial Narrow" w:hAnsi="Arial Narrow" w:cs="Arial"/>
          <w:noProof/>
          <w:sz w:val="18"/>
          <w:szCs w:val="18"/>
          <w:lang w:val="es-MX"/>
        </w:rPr>
        <w:t xml:space="preserve"> California teléfono (686)558100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0 ext.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112429">
        <w:rPr>
          <w:rFonts w:ascii="Arial Narrow" w:hAnsi="Arial Narrow" w:cs="Arial"/>
          <w:noProof/>
          <w:sz w:val="18"/>
          <w:szCs w:val="18"/>
          <w:lang w:val="es-MX"/>
        </w:rPr>
        <w:t>8344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, de lunes a viernes a partir de la fecha de la publicación de la convocatoria y hasta el sexto día natural previo al acto de presentación y apertura de proposiciones, en horario de 8:00 a 1</w:t>
      </w:r>
      <w:r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:00 horas, siendo de exclusiva responsabilidad de los interesados adquirirlas en su debida oportunidad. </w:t>
      </w:r>
    </w:p>
    <w:p w:rsidR="00A0483A" w:rsidRPr="0055553B" w:rsidRDefault="00A0483A" w:rsidP="000D56D7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79090E">
        <w:rPr>
          <w:rFonts w:ascii="Arial Narrow" w:hAnsi="Arial Narrow" w:cs="Arial"/>
          <w:noProof/>
          <w:sz w:val="18"/>
          <w:szCs w:val="18"/>
          <w:lang w:val="es-MX"/>
        </w:rPr>
        <w:t xml:space="preserve">COSTO DE LAS BASES DE </w:t>
      </w:r>
      <w:r w:rsidR="008A218E">
        <w:rPr>
          <w:rFonts w:ascii="Arial Narrow" w:hAnsi="Arial Narrow" w:cs="Arial"/>
          <w:noProof/>
          <w:sz w:val="18"/>
          <w:szCs w:val="18"/>
          <w:lang w:val="es-MX"/>
        </w:rPr>
        <w:t>LICITACIÓN:</w:t>
      </w:r>
      <w:r w:rsidR="00B811D1" w:rsidRPr="00B811D1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0D0569">
        <w:rPr>
          <w:rFonts w:ascii="Arial Narrow" w:hAnsi="Arial Narrow" w:cs="Arial"/>
          <w:noProof/>
          <w:sz w:val="18"/>
          <w:szCs w:val="18"/>
          <w:lang w:val="es-MX"/>
        </w:rPr>
        <w:t xml:space="preserve">$2,200.00 pesos, </w:t>
      </w:r>
      <w:r w:rsidR="000D0569" w:rsidRPr="002903FE">
        <w:rPr>
          <w:rFonts w:ascii="Arial Narrow" w:hAnsi="Arial Narrow" w:cs="Arial"/>
          <w:noProof/>
          <w:sz w:val="18"/>
          <w:szCs w:val="18"/>
          <w:lang w:val="es-MX"/>
        </w:rPr>
        <w:t xml:space="preserve">mediante depósito en cuenta bancaria número </w:t>
      </w:r>
      <w:r w:rsidR="003A7FB5" w:rsidRPr="003A7FB5">
        <w:rPr>
          <w:rFonts w:ascii="Arial Narrow" w:hAnsi="Arial Narrow" w:cs="Arial"/>
          <w:noProof/>
          <w:sz w:val="18"/>
          <w:szCs w:val="18"/>
          <w:lang w:val="es-MX"/>
        </w:rPr>
        <w:t>7019-6026507</w:t>
      </w:r>
      <w:r w:rsidR="000D0569" w:rsidRPr="002903FE">
        <w:rPr>
          <w:rFonts w:ascii="Arial Narrow" w:hAnsi="Arial Narrow" w:cs="Arial"/>
          <w:noProof/>
          <w:sz w:val="18"/>
          <w:szCs w:val="18"/>
          <w:lang w:val="es-MX"/>
        </w:rPr>
        <w:t xml:space="preserve"> clabe </w:t>
      </w:r>
      <w:r w:rsidR="003A7FB5" w:rsidRPr="003A7FB5">
        <w:rPr>
          <w:rFonts w:ascii="Arial Narrow" w:hAnsi="Arial Narrow" w:cs="Arial"/>
          <w:noProof/>
          <w:sz w:val="18"/>
          <w:szCs w:val="18"/>
          <w:lang w:val="es-MX"/>
        </w:rPr>
        <w:t>002020701960265071</w:t>
      </w:r>
      <w:r w:rsidR="000D0569" w:rsidRPr="002903F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0631AC">
        <w:rPr>
          <w:rFonts w:ascii="Arial Narrow" w:hAnsi="Arial Narrow" w:cs="Arial"/>
          <w:noProof/>
          <w:sz w:val="18"/>
          <w:szCs w:val="18"/>
          <w:lang w:val="es-MX"/>
        </w:rPr>
        <w:t>del Banco Ban</w:t>
      </w:r>
      <w:r w:rsidR="003A7FB5">
        <w:rPr>
          <w:rFonts w:ascii="Arial Narrow" w:hAnsi="Arial Narrow" w:cs="Arial"/>
          <w:noProof/>
          <w:sz w:val="18"/>
          <w:szCs w:val="18"/>
          <w:lang w:val="es-MX"/>
        </w:rPr>
        <w:t>amex</w:t>
      </w:r>
      <w:r w:rsidR="000D0569" w:rsidRPr="002903FE">
        <w:rPr>
          <w:rFonts w:ascii="Arial Narrow" w:hAnsi="Arial Narrow" w:cs="Arial"/>
          <w:noProof/>
          <w:sz w:val="18"/>
          <w:szCs w:val="18"/>
          <w:lang w:val="es-MX"/>
        </w:rPr>
        <w:t xml:space="preserve"> a nombre del </w:t>
      </w:r>
      <w:r w:rsidR="003A7FB5" w:rsidRPr="003A7FB5">
        <w:rPr>
          <w:rFonts w:ascii="Arial Narrow" w:hAnsi="Arial Narrow" w:cs="Arial"/>
          <w:noProof/>
          <w:sz w:val="18"/>
          <w:szCs w:val="18"/>
          <w:lang w:val="es-MX"/>
        </w:rPr>
        <w:t xml:space="preserve">Sistema </w:t>
      </w:r>
      <w:r w:rsidR="003A7FB5">
        <w:rPr>
          <w:rFonts w:ascii="Arial Narrow" w:hAnsi="Arial Narrow" w:cs="Arial"/>
          <w:noProof/>
          <w:sz w:val="18"/>
          <w:szCs w:val="18"/>
          <w:lang w:val="es-MX"/>
        </w:rPr>
        <w:t>p</w:t>
      </w:r>
      <w:r w:rsidR="003A7FB5" w:rsidRPr="003A7FB5">
        <w:rPr>
          <w:rFonts w:ascii="Arial Narrow" w:hAnsi="Arial Narrow" w:cs="Arial"/>
          <w:noProof/>
          <w:sz w:val="18"/>
          <w:szCs w:val="18"/>
          <w:lang w:val="es-MX"/>
        </w:rPr>
        <w:t xml:space="preserve">ara </w:t>
      </w:r>
      <w:r w:rsidR="003A7FB5"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="003A7FB5" w:rsidRPr="003A7FB5">
        <w:rPr>
          <w:rFonts w:ascii="Arial Narrow" w:hAnsi="Arial Narrow" w:cs="Arial"/>
          <w:noProof/>
          <w:sz w:val="18"/>
          <w:szCs w:val="18"/>
          <w:lang w:val="es-MX"/>
        </w:rPr>
        <w:t xml:space="preserve">l </w:t>
      </w:r>
      <w:r w:rsidR="003A7FB5">
        <w:rPr>
          <w:rFonts w:ascii="Arial Narrow" w:hAnsi="Arial Narrow" w:cs="Arial"/>
          <w:noProof/>
          <w:sz w:val="18"/>
          <w:szCs w:val="18"/>
          <w:lang w:val="es-MX"/>
        </w:rPr>
        <w:t>D</w:t>
      </w:r>
      <w:r w:rsidR="003A7FB5" w:rsidRPr="003A7FB5">
        <w:rPr>
          <w:rFonts w:ascii="Arial Narrow" w:hAnsi="Arial Narrow" w:cs="Arial"/>
          <w:noProof/>
          <w:sz w:val="18"/>
          <w:szCs w:val="18"/>
          <w:lang w:val="es-MX"/>
        </w:rPr>
        <w:t xml:space="preserve">es Integ </w:t>
      </w:r>
      <w:r w:rsidR="003A7FB5">
        <w:rPr>
          <w:rFonts w:ascii="Arial Narrow" w:hAnsi="Arial Narrow" w:cs="Arial"/>
          <w:noProof/>
          <w:sz w:val="18"/>
          <w:szCs w:val="18"/>
          <w:lang w:val="es-MX"/>
        </w:rPr>
        <w:t>d</w:t>
      </w:r>
      <w:r w:rsidR="003A7FB5" w:rsidRPr="003A7FB5">
        <w:rPr>
          <w:rFonts w:ascii="Arial Narrow" w:hAnsi="Arial Narrow" w:cs="Arial"/>
          <w:noProof/>
          <w:sz w:val="18"/>
          <w:szCs w:val="18"/>
          <w:lang w:val="es-MX"/>
        </w:rPr>
        <w:t>e F</w:t>
      </w:r>
      <w:r w:rsidR="003A7FB5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A0483A" w:rsidRPr="0079090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>VISITA A INSTALACIONES: No aplica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>PROCEDENCIA DE LOS RECURSO</w:t>
      </w:r>
      <w:r w:rsidRPr="00A32B09">
        <w:rPr>
          <w:rFonts w:ascii="Arial Narrow" w:hAnsi="Arial Narrow" w:cs="Arial"/>
          <w:noProof/>
          <w:sz w:val="18"/>
          <w:szCs w:val="18"/>
          <w:lang w:val="es-MX"/>
        </w:rPr>
        <w:t xml:space="preserve">S: </w:t>
      </w:r>
      <w:r w:rsidR="003A7FB5">
        <w:rPr>
          <w:rFonts w:ascii="Arial Narrow" w:hAnsi="Arial Narrow" w:cs="Arial"/>
          <w:noProof/>
          <w:sz w:val="18"/>
          <w:szCs w:val="18"/>
          <w:lang w:val="es-MX"/>
        </w:rPr>
        <w:t>Ingresos Propios</w:t>
      </w:r>
      <w:r w:rsidRPr="00A32B09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A0483A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A65F55">
        <w:rPr>
          <w:rFonts w:ascii="Arial Narrow" w:hAnsi="Arial Narrow" w:cs="Arial"/>
          <w:noProof/>
          <w:sz w:val="18"/>
          <w:szCs w:val="18"/>
          <w:lang w:val="es-MX"/>
        </w:rPr>
        <w:t xml:space="preserve">ACTOS DEL PROCEDIMIENTO: </w:t>
      </w:r>
      <w:r w:rsidRPr="0079090E">
        <w:rPr>
          <w:rFonts w:ascii="Arial Narrow" w:hAnsi="Arial Narrow" w:cs="Arial"/>
          <w:noProof/>
          <w:sz w:val="18"/>
          <w:szCs w:val="18"/>
          <w:lang w:val="es-MX"/>
        </w:rPr>
        <w:t>Todos los actos tendrán verificativo en la Sala de Juntas de la Dirección de Adquisiciones en las fechas, horarios y domicilio ya citados.</w:t>
      </w:r>
    </w:p>
    <w:p w:rsidR="00993EBA" w:rsidRPr="0079090E" w:rsidRDefault="00993EB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993EBA">
        <w:rPr>
          <w:rFonts w:ascii="Arial Narrow" w:hAnsi="Arial Narrow" w:cs="Arial"/>
          <w:noProof/>
          <w:sz w:val="18"/>
          <w:szCs w:val="18"/>
          <w:lang w:val="es-MX"/>
        </w:rPr>
        <w:t xml:space="preserve">En cumplimiento a lo ordenado por la fracción IV del artículo 26 de la Ley de Adquisiciones, Arrendamientos y Servicios </w:t>
      </w:r>
      <w:r w:rsidR="0023309E">
        <w:rPr>
          <w:rFonts w:ascii="Arial Narrow" w:hAnsi="Arial Narrow" w:cs="Arial"/>
          <w:noProof/>
          <w:sz w:val="18"/>
          <w:szCs w:val="18"/>
          <w:lang w:val="es-MX"/>
        </w:rPr>
        <w:t>para el</w:t>
      </w:r>
      <w:r w:rsidRPr="00993EBA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 se informa que el Acto de presentación y apertura de proposiciones en su segunda etapa será con propuesta a precio fijo.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CONDICIONES PARA LA PRESENTACIÓN DE LAS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: Además de la presentación personal se acept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ará el envío de 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por servicio postal o mensajería quedando bajo responsabilidad del licitante que estas sean entregadas con acuse de recibo en su debida oportunidad, no aplica la presentación por medios electrónicos.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IDIOMA: Todo lo relacionado con la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proposición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deberá ser redactado en idioma Español.</w:t>
      </w:r>
    </w:p>
    <w:p w:rsidR="00A0483A" w:rsidRPr="00063557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bCs/>
          <w:sz w:val="18"/>
          <w:szCs w:val="18"/>
          <w:lang w:val="es-ES"/>
        </w:rPr>
      </w:pPr>
      <w:r w:rsidRPr="00063557">
        <w:rPr>
          <w:rFonts w:ascii="Arial Narrow" w:hAnsi="Arial Narrow" w:cs="Arial"/>
          <w:sz w:val="18"/>
          <w:szCs w:val="16"/>
          <w:lang w:val="es-ES"/>
        </w:rPr>
        <w:t xml:space="preserve">LUGAR Y PLAZO DE </w:t>
      </w:r>
      <w:r w:rsidR="00EC30D5">
        <w:rPr>
          <w:rFonts w:ascii="Arial Narrow" w:hAnsi="Arial Narrow" w:cs="Arial"/>
          <w:sz w:val="18"/>
          <w:szCs w:val="16"/>
          <w:lang w:val="es-ES"/>
        </w:rPr>
        <w:t>ENTREGA</w:t>
      </w:r>
      <w:r w:rsidR="00E77D5B">
        <w:rPr>
          <w:rFonts w:ascii="Arial Narrow" w:hAnsi="Arial Narrow" w:cs="Arial"/>
          <w:sz w:val="18"/>
          <w:szCs w:val="16"/>
          <w:lang w:val="es-ES"/>
        </w:rPr>
        <w:t xml:space="preserve"> DE LOS </w:t>
      </w:r>
      <w:r w:rsidR="00EC30D5">
        <w:rPr>
          <w:rFonts w:ascii="Arial Narrow" w:hAnsi="Arial Narrow" w:cs="Arial"/>
          <w:sz w:val="18"/>
          <w:szCs w:val="16"/>
          <w:lang w:val="es-ES"/>
        </w:rPr>
        <w:t>BIENES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: </w:t>
      </w:r>
      <w:r w:rsidR="00E77D5B">
        <w:rPr>
          <w:rFonts w:ascii="Arial Narrow" w:hAnsi="Arial Narrow" w:cs="Arial"/>
          <w:sz w:val="18"/>
          <w:szCs w:val="18"/>
          <w:lang w:val="es-ES"/>
        </w:rPr>
        <w:t xml:space="preserve">Los </w:t>
      </w:r>
      <w:r w:rsidR="00EC30D5">
        <w:rPr>
          <w:rFonts w:ascii="Arial Narrow" w:hAnsi="Arial Narrow" w:cs="Arial"/>
          <w:sz w:val="18"/>
          <w:szCs w:val="18"/>
          <w:lang w:val="es-ES"/>
        </w:rPr>
        <w:t>bienes</w:t>
      </w:r>
      <w:r w:rsidR="00112429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063557">
        <w:rPr>
          <w:rFonts w:ascii="Arial Narrow" w:hAnsi="Arial Narrow" w:cs="Arial"/>
          <w:sz w:val="18"/>
          <w:szCs w:val="18"/>
          <w:lang w:val="es-ES"/>
        </w:rPr>
        <w:t xml:space="preserve">objeto de la presente licitación deberán </w:t>
      </w:r>
      <w:r w:rsidR="00D963CF">
        <w:rPr>
          <w:rFonts w:ascii="Arial Narrow" w:hAnsi="Arial Narrow" w:cs="Arial"/>
          <w:sz w:val="18"/>
          <w:szCs w:val="18"/>
          <w:lang w:val="es-ES"/>
        </w:rPr>
        <w:t xml:space="preserve">de </w:t>
      </w:r>
      <w:r w:rsidR="00EC30D5">
        <w:rPr>
          <w:rFonts w:ascii="Arial Narrow" w:hAnsi="Arial Narrow" w:cs="Arial"/>
          <w:sz w:val="18"/>
          <w:szCs w:val="18"/>
          <w:lang w:val="es-ES"/>
        </w:rPr>
        <w:t>entregarse</w:t>
      </w:r>
      <w:r w:rsidR="00D963CF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="007E1802">
        <w:rPr>
          <w:rFonts w:ascii="Arial Narrow" w:hAnsi="Arial Narrow" w:cs="Arial"/>
          <w:sz w:val="18"/>
          <w:szCs w:val="18"/>
          <w:lang w:val="es-ES"/>
        </w:rPr>
        <w:t>en</w:t>
      </w:r>
      <w:r>
        <w:rPr>
          <w:rFonts w:ascii="Arial Narrow" w:hAnsi="Arial Narrow" w:cs="Arial"/>
          <w:sz w:val="18"/>
          <w:szCs w:val="18"/>
          <w:lang w:val="es-ES"/>
        </w:rPr>
        <w:t xml:space="preserve"> l</w:t>
      </w:r>
      <w:r w:rsidR="00B811D1">
        <w:rPr>
          <w:rFonts w:ascii="Arial Narrow" w:hAnsi="Arial Narrow" w:cs="Arial"/>
          <w:sz w:val="18"/>
          <w:szCs w:val="18"/>
          <w:lang w:val="es-ES"/>
        </w:rPr>
        <w:t>os</w:t>
      </w:r>
      <w:r>
        <w:rPr>
          <w:rFonts w:ascii="Arial Narrow" w:hAnsi="Arial Narrow" w:cs="Arial"/>
          <w:sz w:val="18"/>
          <w:szCs w:val="18"/>
          <w:lang w:val="es-ES"/>
        </w:rPr>
        <w:t xml:space="preserve"> lugar</w:t>
      </w:r>
      <w:r w:rsidR="00B811D1">
        <w:rPr>
          <w:rFonts w:ascii="Arial Narrow" w:hAnsi="Arial Narrow" w:cs="Arial"/>
          <w:sz w:val="18"/>
          <w:szCs w:val="18"/>
          <w:lang w:val="es-ES"/>
        </w:rPr>
        <w:t>es</w:t>
      </w:r>
      <w:r>
        <w:rPr>
          <w:rFonts w:ascii="Arial Narrow" w:hAnsi="Arial Narrow" w:cs="Arial"/>
          <w:sz w:val="18"/>
          <w:szCs w:val="18"/>
          <w:lang w:val="es-ES"/>
        </w:rPr>
        <w:t xml:space="preserve"> y plazo señalado en l</w:t>
      </w:r>
      <w:r w:rsidR="006F4962">
        <w:rPr>
          <w:rFonts w:ascii="Arial Narrow" w:hAnsi="Arial Narrow" w:cs="Arial"/>
          <w:sz w:val="18"/>
          <w:szCs w:val="18"/>
          <w:lang w:val="es-ES"/>
        </w:rPr>
        <w:t>os</w:t>
      </w:r>
      <w:r>
        <w:rPr>
          <w:rFonts w:ascii="Arial Narrow" w:hAnsi="Arial Narrow" w:cs="Arial"/>
          <w:sz w:val="18"/>
          <w:szCs w:val="18"/>
          <w:lang w:val="es-ES"/>
        </w:rPr>
        <w:t xml:space="preserve"> numeral</w:t>
      </w:r>
      <w:r w:rsidR="006F4962">
        <w:rPr>
          <w:rFonts w:ascii="Arial Narrow" w:hAnsi="Arial Narrow" w:cs="Arial"/>
          <w:sz w:val="18"/>
          <w:szCs w:val="18"/>
          <w:lang w:val="es-ES"/>
        </w:rPr>
        <w:t>es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7D3335">
        <w:rPr>
          <w:rFonts w:ascii="Arial Narrow" w:hAnsi="Arial Narrow" w:cs="Arial"/>
          <w:sz w:val="18"/>
          <w:szCs w:val="18"/>
          <w:lang w:val="es-ES"/>
        </w:rPr>
        <w:t>4.2 y 4.3 de las bases</w:t>
      </w:r>
      <w:r>
        <w:rPr>
          <w:rFonts w:ascii="Arial Narrow" w:hAnsi="Arial Narrow" w:cs="Arial"/>
          <w:sz w:val="18"/>
          <w:szCs w:val="18"/>
          <w:lang w:val="es-ES"/>
        </w:rPr>
        <w:t xml:space="preserve"> de licitación</w:t>
      </w:r>
      <w:r w:rsidRPr="007D3335">
        <w:rPr>
          <w:rFonts w:ascii="Arial Narrow" w:hAnsi="Arial Narrow" w:cs="Arial"/>
          <w:sz w:val="18"/>
          <w:szCs w:val="18"/>
          <w:lang w:val="es-ES"/>
        </w:rPr>
        <w:t>.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</w:p>
    <w:p w:rsidR="00A0483A" w:rsidRPr="00063557" w:rsidRDefault="00A0483A" w:rsidP="00A0483A">
      <w:pPr>
        <w:tabs>
          <w:tab w:val="left" w:pos="1199"/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063557">
        <w:rPr>
          <w:rFonts w:ascii="Arial Narrow" w:hAnsi="Arial Narrow" w:cs="Arial"/>
          <w:noProof/>
          <w:sz w:val="18"/>
          <w:szCs w:val="18"/>
          <w:lang w:val="es-MX"/>
        </w:rPr>
        <w:t>MONEDA: La moneda para la cotización en la propuesta económica será pesos mexicanos.</w:t>
      </w:r>
    </w:p>
    <w:p w:rsidR="00A0483A" w:rsidRPr="0079090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79090E">
        <w:rPr>
          <w:rFonts w:ascii="Arial Narrow" w:hAnsi="Arial Narrow" w:cs="Arial"/>
          <w:noProof/>
          <w:sz w:val="18"/>
          <w:szCs w:val="16"/>
          <w:lang w:val="es-MX"/>
        </w:rPr>
        <w:t xml:space="preserve">CONDICIONES DE PAGO: </w:t>
      </w:r>
      <w:r w:rsidRPr="0079090E">
        <w:rPr>
          <w:rFonts w:ascii="Arial Narrow" w:hAnsi="Arial Narrow" w:cs="Arial"/>
          <w:noProof/>
          <w:sz w:val="18"/>
          <w:szCs w:val="16"/>
          <w:lang w:val="es-ES"/>
        </w:rPr>
        <w:t>De conformidad con lo establecido en el punto 4.5 de las bases de licitación.</w:t>
      </w:r>
      <w:r>
        <w:rPr>
          <w:rFonts w:ascii="Arial Narrow" w:hAnsi="Arial Narrow" w:cs="Arial"/>
          <w:noProof/>
          <w:sz w:val="18"/>
          <w:szCs w:val="16"/>
          <w:lang w:val="es-ES"/>
        </w:rPr>
        <w:t xml:space="preserve"> </w:t>
      </w:r>
      <w:r w:rsidRPr="006F4962">
        <w:rPr>
          <w:rFonts w:ascii="Arial Narrow" w:hAnsi="Arial Narrow" w:cs="Arial"/>
          <w:noProof/>
          <w:sz w:val="18"/>
          <w:szCs w:val="16"/>
          <w:lang w:val="es-MX"/>
        </w:rPr>
        <w:t>NO HABRÁ ANTICIPO.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GARANT</w:t>
      </w:r>
      <w:r>
        <w:rPr>
          <w:rFonts w:ascii="Arial Narrow" w:hAnsi="Arial Narrow" w:cs="Arial"/>
          <w:noProof/>
          <w:sz w:val="18"/>
          <w:szCs w:val="16"/>
          <w:lang w:val="es-MX"/>
        </w:rPr>
        <w:t>Í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AS: El licitante adjudicado deberá garantizar el cumplimiento del contrato mediante fianza conferida por el porcentaje que corresponda de acuerdo a las disposiciones contenidas en las Normas y Políticas para el Establecimiento de Garantía</w:t>
      </w:r>
      <w:r w:rsidR="00670827">
        <w:rPr>
          <w:rFonts w:ascii="Arial Narrow" w:hAnsi="Arial Narrow" w:cs="Arial"/>
          <w:noProof/>
          <w:sz w:val="18"/>
          <w:szCs w:val="16"/>
          <w:lang w:val="es-MX"/>
        </w:rPr>
        <w:t>s en Materia de Adquisición de B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ienes y Servicios publicadas POE el día 23 de septiembre de 2005.</w:t>
      </w:r>
    </w:p>
    <w:p w:rsidR="00A0483A" w:rsidRPr="00C442BE" w:rsidRDefault="003D5AD8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OTRAS DISPOSICIONES: </w:t>
      </w:r>
      <w:r w:rsidR="00A0483A" w:rsidRPr="00C442BE">
        <w:rPr>
          <w:rFonts w:ascii="Arial Narrow" w:hAnsi="Arial Narrow" w:cs="Arial"/>
          <w:noProof/>
          <w:sz w:val="18"/>
          <w:szCs w:val="18"/>
          <w:lang w:val="es-MX"/>
        </w:rPr>
        <w:t>Ninguna de las condiciones contenidas en las bases de licitación, así como en las proposiciones presentadas por los licitantes, podrán ser negociadas.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:rsidR="00A0483A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La autoridad competente para oír y recibir inconformidades es la Secretaría de la Hon</w:t>
      </w:r>
      <w:r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stidad y la Función Pública, conforme al </w:t>
      </w:r>
      <w:r>
        <w:rPr>
          <w:rFonts w:ascii="Arial Narrow" w:hAnsi="Arial Narrow" w:cs="Arial"/>
          <w:noProof/>
          <w:sz w:val="18"/>
          <w:szCs w:val="18"/>
          <w:lang w:val="es-MX"/>
        </w:rPr>
        <w:t>Art. 69 de la Ley de Adquisiciones,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Arrendamiento</w:t>
      </w:r>
      <w:r w:rsidR="00050BED">
        <w:rPr>
          <w:rFonts w:ascii="Arial Narrow" w:hAnsi="Arial Narrow" w:cs="Arial"/>
          <w:noProof/>
          <w:sz w:val="18"/>
          <w:szCs w:val="18"/>
          <w:lang w:val="es-MX"/>
        </w:rPr>
        <w:t>s y Servicios para el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California.</w:t>
      </w:r>
    </w:p>
    <w:p w:rsidR="00A0483A" w:rsidRDefault="00A0483A" w:rsidP="00A0483A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Mexicali, Baja California a </w:t>
      </w:r>
      <w:r w:rsidR="00EC30D5">
        <w:rPr>
          <w:rFonts w:ascii="Arial Narrow" w:hAnsi="Arial Narrow" w:cs="Arial"/>
          <w:noProof/>
          <w:sz w:val="18"/>
          <w:szCs w:val="18"/>
          <w:lang w:val="es-MX"/>
        </w:rPr>
        <w:t>14</w:t>
      </w:r>
      <w:r w:rsidR="00DE1FCE">
        <w:rPr>
          <w:rFonts w:ascii="Arial Narrow" w:hAnsi="Arial Narrow" w:cs="Arial"/>
          <w:noProof/>
          <w:sz w:val="18"/>
          <w:szCs w:val="18"/>
          <w:lang w:val="es-MX"/>
        </w:rPr>
        <w:t xml:space="preserve"> de </w:t>
      </w:r>
      <w:r w:rsidR="000D0569">
        <w:rPr>
          <w:rFonts w:ascii="Arial Narrow" w:hAnsi="Arial Narrow" w:cs="Arial"/>
          <w:noProof/>
          <w:sz w:val="18"/>
          <w:szCs w:val="18"/>
          <w:lang w:val="es-MX"/>
        </w:rPr>
        <w:t>marzo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 xml:space="preserve"> de 20</w:t>
      </w:r>
      <w:r w:rsidR="00A31C0D">
        <w:rPr>
          <w:rFonts w:ascii="Arial Narrow" w:hAnsi="Arial Narrow" w:cs="Arial"/>
          <w:noProof/>
          <w:sz w:val="18"/>
          <w:szCs w:val="18"/>
          <w:lang w:val="es-MX"/>
        </w:rPr>
        <w:t>2</w:t>
      </w:r>
      <w:r w:rsidR="00ED0F5A"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A31C0D" w:rsidRDefault="00A31C0D" w:rsidP="00A0483A">
      <w:pPr>
        <w:jc w:val="center"/>
        <w:rPr>
          <w:rFonts w:ascii="Arial Narrow" w:hAnsi="Arial Narrow" w:cs="Arial"/>
          <w:noProof/>
          <w:lang w:val="es-MX"/>
        </w:rPr>
      </w:pPr>
    </w:p>
    <w:p w:rsidR="005A368A" w:rsidRDefault="005A368A" w:rsidP="00A0483A">
      <w:pPr>
        <w:jc w:val="center"/>
        <w:rPr>
          <w:rFonts w:ascii="Arial Narrow" w:hAnsi="Arial Narrow" w:cs="Arial"/>
          <w:noProof/>
          <w:lang w:val="es-MX"/>
        </w:rPr>
      </w:pPr>
    </w:p>
    <w:p w:rsidR="00A31C0D" w:rsidRDefault="00892AFF" w:rsidP="00A0483A">
      <w:pPr>
        <w:jc w:val="center"/>
        <w:rPr>
          <w:rFonts w:ascii="Arial Narrow" w:hAnsi="Arial Narrow" w:cs="Arial"/>
          <w:noProof/>
          <w:lang w:val="es-MX"/>
        </w:rPr>
      </w:pPr>
      <w:r>
        <w:rPr>
          <w:rFonts w:ascii="Arial Narrow" w:hAnsi="Arial Narrow" w:cs="Arial"/>
          <w:b/>
          <w:noProof/>
          <w:lang w:val="es-MX"/>
        </w:rPr>
        <w:t>C</w:t>
      </w:r>
      <w:r w:rsidR="005A368A">
        <w:rPr>
          <w:rFonts w:ascii="Arial Narrow" w:hAnsi="Arial Narrow" w:cs="Arial"/>
          <w:b/>
          <w:noProof/>
          <w:lang w:val="es-MX"/>
        </w:rPr>
        <w:t xml:space="preserve">. </w:t>
      </w:r>
      <w:r>
        <w:rPr>
          <w:rFonts w:ascii="Arial Narrow" w:hAnsi="Arial Narrow" w:cs="Arial"/>
          <w:b/>
          <w:noProof/>
          <w:lang w:val="es-MX"/>
        </w:rPr>
        <w:t>DAVID RAMSÉS CERVANTES AGUILAR</w:t>
      </w:r>
    </w:p>
    <w:p w:rsidR="00A0483A" w:rsidRPr="009F58A2" w:rsidRDefault="00A0483A" w:rsidP="00A0483A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PRESIDENTE DEL COMITÉ DE ADQUISICIONES, ARRENDAMIENTOS Y SERVICIOS </w:t>
      </w:r>
    </w:p>
    <w:p w:rsidR="00A0483A" w:rsidRPr="009F58A2" w:rsidRDefault="00A0483A" w:rsidP="00A0483A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DE</w:t>
      </w:r>
      <w:r>
        <w:rPr>
          <w:rFonts w:ascii="Arial Narrow" w:hAnsi="Arial Narrow" w:cs="Arial"/>
          <w:noProof/>
          <w:lang w:val="es-MX"/>
        </w:rPr>
        <w:t>L PODER EJECUTIVO DE</w:t>
      </w:r>
      <w:r w:rsidR="009047B1">
        <w:rPr>
          <w:rFonts w:ascii="Arial Narrow" w:hAnsi="Arial Narrow" w:cs="Arial"/>
          <w:noProof/>
          <w:lang w:val="es-MX"/>
        </w:rPr>
        <w:t>L</w:t>
      </w:r>
      <w:r w:rsidRPr="009F58A2">
        <w:rPr>
          <w:rFonts w:ascii="Arial Narrow" w:hAnsi="Arial Narrow" w:cs="Arial"/>
          <w:noProof/>
          <w:lang w:val="es-MX"/>
        </w:rPr>
        <w:t xml:space="preserve"> GOBIERNO DEL ESTADO DE BAJA CALIFORNIA Y</w:t>
      </w:r>
    </w:p>
    <w:p w:rsidR="00A0483A" w:rsidRPr="009F58A2" w:rsidRDefault="00A0483A" w:rsidP="00A31C0D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OFICIAL MAYOR </w:t>
      </w:r>
      <w:r w:rsidR="002626D9">
        <w:rPr>
          <w:rFonts w:ascii="Arial Narrow" w:hAnsi="Arial Narrow" w:cs="Arial"/>
          <w:noProof/>
          <w:lang w:val="es-MX"/>
        </w:rPr>
        <w:t>DE GOBIERNO</w:t>
      </w:r>
    </w:p>
    <w:p w:rsidR="00A0483A" w:rsidRPr="00C442BE" w:rsidRDefault="00A0483A" w:rsidP="00A0483A">
      <w:pPr>
        <w:jc w:val="center"/>
        <w:rPr>
          <w:rFonts w:ascii="Arial Narrow" w:hAnsi="Arial Narrow" w:cs="Arial"/>
          <w:sz w:val="18"/>
          <w:szCs w:val="18"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Rúbrica</w:t>
      </w:r>
    </w:p>
    <w:p w:rsidR="00A0483A" w:rsidRPr="006F2E39" w:rsidRDefault="00A0483A" w:rsidP="00A0483A">
      <w:pPr>
        <w:jc w:val="center"/>
        <w:rPr>
          <w:rFonts w:ascii="Arial Narrow" w:hAnsi="Arial Narrow" w:cs="Arial"/>
          <w:lang w:val="es-MX"/>
        </w:rPr>
      </w:pPr>
    </w:p>
    <w:p w:rsidR="00E12E7C" w:rsidRPr="00C442BE" w:rsidRDefault="00E12E7C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sectPr w:rsidR="00E12E7C" w:rsidRPr="00C442BE" w:rsidSect="00F457C5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05F75"/>
    <w:rsid w:val="00024AD9"/>
    <w:rsid w:val="00037822"/>
    <w:rsid w:val="00044102"/>
    <w:rsid w:val="00045AEC"/>
    <w:rsid w:val="00050BED"/>
    <w:rsid w:val="00052A7C"/>
    <w:rsid w:val="00056068"/>
    <w:rsid w:val="00056ACF"/>
    <w:rsid w:val="000631AC"/>
    <w:rsid w:val="00077F6D"/>
    <w:rsid w:val="00083DEF"/>
    <w:rsid w:val="000D0569"/>
    <w:rsid w:val="000D3509"/>
    <w:rsid w:val="000D56D7"/>
    <w:rsid w:val="000D6324"/>
    <w:rsid w:val="00112429"/>
    <w:rsid w:val="00121774"/>
    <w:rsid w:val="00132929"/>
    <w:rsid w:val="00132D51"/>
    <w:rsid w:val="00136A4F"/>
    <w:rsid w:val="00137DD4"/>
    <w:rsid w:val="00145D6D"/>
    <w:rsid w:val="0016547F"/>
    <w:rsid w:val="001716D8"/>
    <w:rsid w:val="00173C33"/>
    <w:rsid w:val="00183DA0"/>
    <w:rsid w:val="001A04BE"/>
    <w:rsid w:val="001C1DCF"/>
    <w:rsid w:val="001C368C"/>
    <w:rsid w:val="001C3F4B"/>
    <w:rsid w:val="001C5E60"/>
    <w:rsid w:val="001D24FC"/>
    <w:rsid w:val="001D67A3"/>
    <w:rsid w:val="001E2DA1"/>
    <w:rsid w:val="001E7257"/>
    <w:rsid w:val="001F1E85"/>
    <w:rsid w:val="001F7D0B"/>
    <w:rsid w:val="002055CD"/>
    <w:rsid w:val="00206E3F"/>
    <w:rsid w:val="00211413"/>
    <w:rsid w:val="00232DC8"/>
    <w:rsid w:val="0023309E"/>
    <w:rsid w:val="002522FD"/>
    <w:rsid w:val="002566F7"/>
    <w:rsid w:val="002626D9"/>
    <w:rsid w:val="00263C55"/>
    <w:rsid w:val="002658A2"/>
    <w:rsid w:val="0027371D"/>
    <w:rsid w:val="002C550E"/>
    <w:rsid w:val="002D4B13"/>
    <w:rsid w:val="002E0EF3"/>
    <w:rsid w:val="002F138A"/>
    <w:rsid w:val="002F41B5"/>
    <w:rsid w:val="00302499"/>
    <w:rsid w:val="00304955"/>
    <w:rsid w:val="0030671C"/>
    <w:rsid w:val="00311E09"/>
    <w:rsid w:val="0032268A"/>
    <w:rsid w:val="003438B5"/>
    <w:rsid w:val="00345A88"/>
    <w:rsid w:val="00350CEF"/>
    <w:rsid w:val="003553E2"/>
    <w:rsid w:val="00373087"/>
    <w:rsid w:val="003773F8"/>
    <w:rsid w:val="00382674"/>
    <w:rsid w:val="00393D90"/>
    <w:rsid w:val="003A28F3"/>
    <w:rsid w:val="003A40E3"/>
    <w:rsid w:val="003A60EB"/>
    <w:rsid w:val="003A7FB5"/>
    <w:rsid w:val="003B1531"/>
    <w:rsid w:val="003B73F8"/>
    <w:rsid w:val="003C05BF"/>
    <w:rsid w:val="003C2177"/>
    <w:rsid w:val="003D5809"/>
    <w:rsid w:val="003D5AD8"/>
    <w:rsid w:val="003D5B4A"/>
    <w:rsid w:val="003E3723"/>
    <w:rsid w:val="003F3503"/>
    <w:rsid w:val="00412214"/>
    <w:rsid w:val="004222E6"/>
    <w:rsid w:val="00444D12"/>
    <w:rsid w:val="004501E5"/>
    <w:rsid w:val="00464872"/>
    <w:rsid w:val="00472568"/>
    <w:rsid w:val="0048034B"/>
    <w:rsid w:val="00484AEB"/>
    <w:rsid w:val="00487A8D"/>
    <w:rsid w:val="004A63FE"/>
    <w:rsid w:val="004A793C"/>
    <w:rsid w:val="004C0C27"/>
    <w:rsid w:val="004C4A81"/>
    <w:rsid w:val="004D2001"/>
    <w:rsid w:val="004D3742"/>
    <w:rsid w:val="004D507C"/>
    <w:rsid w:val="004D5500"/>
    <w:rsid w:val="004E0AAB"/>
    <w:rsid w:val="004E2B8D"/>
    <w:rsid w:val="004E46FB"/>
    <w:rsid w:val="004F3CBD"/>
    <w:rsid w:val="004F3FEE"/>
    <w:rsid w:val="0050017A"/>
    <w:rsid w:val="00523DD2"/>
    <w:rsid w:val="0053282C"/>
    <w:rsid w:val="005356D4"/>
    <w:rsid w:val="005401F9"/>
    <w:rsid w:val="00543B23"/>
    <w:rsid w:val="00555888"/>
    <w:rsid w:val="005575CF"/>
    <w:rsid w:val="005849B8"/>
    <w:rsid w:val="0059089A"/>
    <w:rsid w:val="005A368A"/>
    <w:rsid w:val="005B279D"/>
    <w:rsid w:val="005B7AEC"/>
    <w:rsid w:val="005C6BAF"/>
    <w:rsid w:val="005D3F4B"/>
    <w:rsid w:val="005D58D6"/>
    <w:rsid w:val="005E4212"/>
    <w:rsid w:val="005F6BCD"/>
    <w:rsid w:val="006106EC"/>
    <w:rsid w:val="00611F87"/>
    <w:rsid w:val="00613B38"/>
    <w:rsid w:val="00614163"/>
    <w:rsid w:val="00614AB2"/>
    <w:rsid w:val="00621066"/>
    <w:rsid w:val="00626FB7"/>
    <w:rsid w:val="00637FB6"/>
    <w:rsid w:val="006402EA"/>
    <w:rsid w:val="006479C8"/>
    <w:rsid w:val="00655DB1"/>
    <w:rsid w:val="00670827"/>
    <w:rsid w:val="006801A4"/>
    <w:rsid w:val="00696626"/>
    <w:rsid w:val="00696B45"/>
    <w:rsid w:val="006B4FB3"/>
    <w:rsid w:val="006D5100"/>
    <w:rsid w:val="006F4962"/>
    <w:rsid w:val="006F5C3D"/>
    <w:rsid w:val="00710271"/>
    <w:rsid w:val="007504D2"/>
    <w:rsid w:val="00755540"/>
    <w:rsid w:val="00762B8F"/>
    <w:rsid w:val="00777399"/>
    <w:rsid w:val="00782C31"/>
    <w:rsid w:val="007A08F7"/>
    <w:rsid w:val="007A55BD"/>
    <w:rsid w:val="007B0B1F"/>
    <w:rsid w:val="007D09D7"/>
    <w:rsid w:val="007D68E7"/>
    <w:rsid w:val="007E084E"/>
    <w:rsid w:val="007E1802"/>
    <w:rsid w:val="007F3CC0"/>
    <w:rsid w:val="00806CAA"/>
    <w:rsid w:val="00822E95"/>
    <w:rsid w:val="00825DC3"/>
    <w:rsid w:val="0082711D"/>
    <w:rsid w:val="00835106"/>
    <w:rsid w:val="00840422"/>
    <w:rsid w:val="00892AFF"/>
    <w:rsid w:val="008A218E"/>
    <w:rsid w:val="008A2819"/>
    <w:rsid w:val="008A321D"/>
    <w:rsid w:val="008A760A"/>
    <w:rsid w:val="008B6406"/>
    <w:rsid w:val="008C016B"/>
    <w:rsid w:val="008D35AF"/>
    <w:rsid w:val="008E6667"/>
    <w:rsid w:val="008F081A"/>
    <w:rsid w:val="009047B1"/>
    <w:rsid w:val="0090693D"/>
    <w:rsid w:val="00907447"/>
    <w:rsid w:val="009221B7"/>
    <w:rsid w:val="00932FC9"/>
    <w:rsid w:val="00963E18"/>
    <w:rsid w:val="00965C19"/>
    <w:rsid w:val="00966BDD"/>
    <w:rsid w:val="00977305"/>
    <w:rsid w:val="00982962"/>
    <w:rsid w:val="00993EBA"/>
    <w:rsid w:val="009A51FA"/>
    <w:rsid w:val="009A762D"/>
    <w:rsid w:val="009C5BA4"/>
    <w:rsid w:val="009D5D79"/>
    <w:rsid w:val="009E6815"/>
    <w:rsid w:val="009F3464"/>
    <w:rsid w:val="009F5505"/>
    <w:rsid w:val="00A042C9"/>
    <w:rsid w:val="00A0483A"/>
    <w:rsid w:val="00A1082B"/>
    <w:rsid w:val="00A210A6"/>
    <w:rsid w:val="00A24281"/>
    <w:rsid w:val="00A31905"/>
    <w:rsid w:val="00A31C0D"/>
    <w:rsid w:val="00A32B09"/>
    <w:rsid w:val="00A42FCC"/>
    <w:rsid w:val="00A52C29"/>
    <w:rsid w:val="00A56FC5"/>
    <w:rsid w:val="00A57FD9"/>
    <w:rsid w:val="00A621EA"/>
    <w:rsid w:val="00A77419"/>
    <w:rsid w:val="00A81BCD"/>
    <w:rsid w:val="00A83BFA"/>
    <w:rsid w:val="00AC0CD7"/>
    <w:rsid w:val="00AC2D3B"/>
    <w:rsid w:val="00AD2A12"/>
    <w:rsid w:val="00AD39F7"/>
    <w:rsid w:val="00AE17CA"/>
    <w:rsid w:val="00AE21A8"/>
    <w:rsid w:val="00AE4474"/>
    <w:rsid w:val="00AE5C8D"/>
    <w:rsid w:val="00AE76DF"/>
    <w:rsid w:val="00AF2D9A"/>
    <w:rsid w:val="00AF33C3"/>
    <w:rsid w:val="00AF51F8"/>
    <w:rsid w:val="00B01643"/>
    <w:rsid w:val="00B02CC3"/>
    <w:rsid w:val="00B052BB"/>
    <w:rsid w:val="00B215E2"/>
    <w:rsid w:val="00B2178A"/>
    <w:rsid w:val="00B245AF"/>
    <w:rsid w:val="00B42DE4"/>
    <w:rsid w:val="00B52887"/>
    <w:rsid w:val="00B6117D"/>
    <w:rsid w:val="00B61D83"/>
    <w:rsid w:val="00B7359D"/>
    <w:rsid w:val="00B808CE"/>
    <w:rsid w:val="00B811D1"/>
    <w:rsid w:val="00B84067"/>
    <w:rsid w:val="00B90201"/>
    <w:rsid w:val="00BB1837"/>
    <w:rsid w:val="00BB696A"/>
    <w:rsid w:val="00BB7E8C"/>
    <w:rsid w:val="00BC5D86"/>
    <w:rsid w:val="00BC6B90"/>
    <w:rsid w:val="00C168B9"/>
    <w:rsid w:val="00C20451"/>
    <w:rsid w:val="00C32879"/>
    <w:rsid w:val="00C3290B"/>
    <w:rsid w:val="00C3739C"/>
    <w:rsid w:val="00C415E2"/>
    <w:rsid w:val="00C41C0A"/>
    <w:rsid w:val="00C442BE"/>
    <w:rsid w:val="00C6486A"/>
    <w:rsid w:val="00C6584B"/>
    <w:rsid w:val="00C7099B"/>
    <w:rsid w:val="00C74313"/>
    <w:rsid w:val="00C859BF"/>
    <w:rsid w:val="00C91A67"/>
    <w:rsid w:val="00CA0D9B"/>
    <w:rsid w:val="00CA35CA"/>
    <w:rsid w:val="00CA64A1"/>
    <w:rsid w:val="00CB6855"/>
    <w:rsid w:val="00CC4029"/>
    <w:rsid w:val="00CE67AB"/>
    <w:rsid w:val="00CF1576"/>
    <w:rsid w:val="00D00AF4"/>
    <w:rsid w:val="00D02342"/>
    <w:rsid w:val="00D042D6"/>
    <w:rsid w:val="00D2473E"/>
    <w:rsid w:val="00D30BBF"/>
    <w:rsid w:val="00D3412F"/>
    <w:rsid w:val="00D46CD2"/>
    <w:rsid w:val="00D55C4A"/>
    <w:rsid w:val="00D56C64"/>
    <w:rsid w:val="00D66BAC"/>
    <w:rsid w:val="00D86991"/>
    <w:rsid w:val="00D958C3"/>
    <w:rsid w:val="00D963CF"/>
    <w:rsid w:val="00D96F2C"/>
    <w:rsid w:val="00DB116D"/>
    <w:rsid w:val="00DC0C82"/>
    <w:rsid w:val="00DC4F34"/>
    <w:rsid w:val="00DD0E78"/>
    <w:rsid w:val="00DE1FCE"/>
    <w:rsid w:val="00DE5E75"/>
    <w:rsid w:val="00E12E7C"/>
    <w:rsid w:val="00E30AF2"/>
    <w:rsid w:val="00E33BAC"/>
    <w:rsid w:val="00E469F7"/>
    <w:rsid w:val="00E46AF9"/>
    <w:rsid w:val="00E52B01"/>
    <w:rsid w:val="00E53FA8"/>
    <w:rsid w:val="00E62E14"/>
    <w:rsid w:val="00E77D5B"/>
    <w:rsid w:val="00E93EA4"/>
    <w:rsid w:val="00EA2C92"/>
    <w:rsid w:val="00EA65BD"/>
    <w:rsid w:val="00EC30D5"/>
    <w:rsid w:val="00EC7AA2"/>
    <w:rsid w:val="00ED0F5A"/>
    <w:rsid w:val="00ED32A7"/>
    <w:rsid w:val="00ED5BA4"/>
    <w:rsid w:val="00EE13B0"/>
    <w:rsid w:val="00EE719A"/>
    <w:rsid w:val="00EF4085"/>
    <w:rsid w:val="00EF7B6D"/>
    <w:rsid w:val="00F0456C"/>
    <w:rsid w:val="00F06987"/>
    <w:rsid w:val="00F12E88"/>
    <w:rsid w:val="00F20855"/>
    <w:rsid w:val="00F26BDE"/>
    <w:rsid w:val="00F457C5"/>
    <w:rsid w:val="00F463B7"/>
    <w:rsid w:val="00F65F60"/>
    <w:rsid w:val="00F70FD9"/>
    <w:rsid w:val="00F77817"/>
    <w:rsid w:val="00F87E67"/>
    <w:rsid w:val="00F915D2"/>
    <w:rsid w:val="00F9273A"/>
    <w:rsid w:val="00FB0BB3"/>
    <w:rsid w:val="00FB743E"/>
    <w:rsid w:val="00FE0981"/>
    <w:rsid w:val="00FE1CC3"/>
    <w:rsid w:val="00FE432C"/>
    <w:rsid w:val="00FF1D77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513E33-FFE5-4830-89AE-39EBA988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uest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67971-61DF-449B-9AF6-9BFAFDC82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752</Words>
  <Characters>4136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MODELO DE CONVOCATORIA</vt:lpstr>
      <vt:lpstr>CONVOCATORIA NÚMERO OM-DIF-046-2025</vt:lpstr>
      <vt:lpstr>INSTITUTO DEL DEPORTE Y LA CULTURA FISICA DE BAJA CALIFORNIA</vt:lpstr>
    </vt:vector>
  </TitlesOfParts>
  <Company>INJUDE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Cesar</cp:lastModifiedBy>
  <cp:revision>44</cp:revision>
  <cp:lastPrinted>2025-03-13T16:16:00Z</cp:lastPrinted>
  <dcterms:created xsi:type="dcterms:W3CDTF">2022-06-13T19:30:00Z</dcterms:created>
  <dcterms:modified xsi:type="dcterms:W3CDTF">2025-03-13T16:16:00Z</dcterms:modified>
</cp:coreProperties>
</file>