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E7C" w:rsidRPr="00232DC8" w:rsidRDefault="00E12E7C" w:rsidP="00E12E7C">
      <w:pPr>
        <w:pStyle w:val="Ttul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134D55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</w:p>
    <w:p w:rsidR="00E12E7C" w:rsidRPr="00232DC8" w:rsidRDefault="00134D55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LICITACIÓ</w:t>
      </w:r>
      <w:r w:rsidR="00E12E7C" w:rsidRPr="00232DC8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154CAC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3933C3">
        <w:rPr>
          <w:rFonts w:ascii="Arial Narrow" w:hAnsi="Arial Narrow" w:cs="Arial"/>
          <w:noProof/>
          <w:sz w:val="18"/>
          <w:szCs w:val="18"/>
          <w:lang w:val="es-MX"/>
        </w:rPr>
        <w:t>CESPT-0</w:t>
      </w:r>
      <w:r w:rsidR="00A22029">
        <w:rPr>
          <w:rFonts w:ascii="Arial Narrow" w:hAnsi="Arial Narrow" w:cs="Arial"/>
          <w:noProof/>
          <w:sz w:val="18"/>
          <w:szCs w:val="18"/>
          <w:lang w:val="es-MX"/>
        </w:rPr>
        <w:t>84</w:t>
      </w:r>
      <w:r w:rsidR="0014621D">
        <w:rPr>
          <w:rFonts w:ascii="Arial Narrow" w:hAnsi="Arial Narrow" w:cs="Arial"/>
          <w:noProof/>
          <w:sz w:val="18"/>
          <w:szCs w:val="18"/>
          <w:lang w:val="es-MX"/>
        </w:rPr>
        <w:t>-2025</w:t>
      </w:r>
    </w:p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 que a continuación se identifica.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C256F9" w:rsidRPr="00F87E67" w:rsidRDefault="00C256F9" w:rsidP="00C256F9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154CAC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3933C3">
        <w:rPr>
          <w:rFonts w:ascii="Arial Narrow" w:hAnsi="Arial Narrow" w:cs="Arial"/>
          <w:noProof/>
          <w:sz w:val="18"/>
          <w:szCs w:val="18"/>
          <w:lang w:val="es-MX"/>
        </w:rPr>
        <w:t>CESPT-0</w:t>
      </w:r>
      <w:r w:rsidR="00A22029">
        <w:rPr>
          <w:rFonts w:ascii="Arial Narrow" w:hAnsi="Arial Narrow" w:cs="Arial"/>
          <w:noProof/>
          <w:sz w:val="18"/>
          <w:szCs w:val="18"/>
          <w:lang w:val="es-MX"/>
        </w:rPr>
        <w:t>84</w:t>
      </w:r>
      <w:r w:rsidR="00E90D7E">
        <w:rPr>
          <w:rFonts w:ascii="Arial Narrow" w:hAnsi="Arial Narrow" w:cs="Arial"/>
          <w:noProof/>
          <w:sz w:val="18"/>
          <w:szCs w:val="18"/>
          <w:lang w:val="es-MX"/>
        </w:rPr>
        <w:t>-2025</w:t>
      </w:r>
    </w:p>
    <w:p w:rsidR="00C256F9" w:rsidRDefault="00C256F9" w:rsidP="00DC7EF8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A82D31">
        <w:rPr>
          <w:rFonts w:ascii="Arial Narrow" w:hAnsi="Arial Narrow" w:cs="Arial"/>
          <w:noProof/>
          <w:sz w:val="18"/>
          <w:szCs w:val="18"/>
          <w:lang w:val="es-MX"/>
        </w:rPr>
        <w:t xml:space="preserve">SUMINISTRO DE MATERIAL DE CONSTRUCCIÓN </w:t>
      </w:r>
      <w:r w:rsidR="0014621D">
        <w:rPr>
          <w:rFonts w:ascii="Arial Narrow" w:hAnsi="Arial Narrow" w:cs="Arial"/>
          <w:noProof/>
          <w:sz w:val="18"/>
          <w:szCs w:val="18"/>
          <w:lang w:val="es-MX"/>
        </w:rPr>
        <w:t xml:space="preserve">PARA LA </w:t>
      </w:r>
      <w:r w:rsidR="00A82D31">
        <w:rPr>
          <w:rFonts w:ascii="Arial Narrow" w:hAnsi="Arial Narrow" w:cs="Arial"/>
          <w:noProof/>
          <w:sz w:val="18"/>
          <w:szCs w:val="18"/>
          <w:lang w:val="es-MX"/>
        </w:rPr>
        <w:t>COMISIÓN ESTATAL DE SERVICIOS PÚBLICOS DE TIJUANA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843"/>
        <w:gridCol w:w="1843"/>
        <w:gridCol w:w="1842"/>
        <w:gridCol w:w="1872"/>
      </w:tblGrid>
      <w:tr w:rsidR="00C256F9" w:rsidRPr="00FB0BB3" w:rsidTr="00320222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C256F9" w:rsidRPr="00E21789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843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872" w:type="dxa"/>
            <w:vMerge w:val="restart"/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C256F9" w:rsidRPr="00FB0BB3" w:rsidTr="00FE000D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C256F9" w:rsidRPr="00867992" w:rsidRDefault="00C256F9" w:rsidP="00026AAC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vAlign w:val="center"/>
          </w:tcPr>
          <w:p w:rsidR="00C256F9" w:rsidRPr="00740D24" w:rsidRDefault="00C256F9" w:rsidP="005A482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C256F9" w:rsidRPr="00263C55" w:rsidTr="00FE000D">
        <w:trPr>
          <w:trHeight w:val="195"/>
          <w:jc w:val="center"/>
        </w:trPr>
        <w:tc>
          <w:tcPr>
            <w:tcW w:w="1555" w:type="dxa"/>
            <w:vAlign w:val="center"/>
          </w:tcPr>
          <w:p w:rsidR="00C256F9" w:rsidRPr="006766AA" w:rsidRDefault="009A21A8" w:rsidP="000145E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20</w:t>
            </w:r>
            <w:bookmarkStart w:id="0" w:name="_GoBack"/>
            <w:bookmarkEnd w:id="0"/>
            <w:r w:rsidR="00A82D31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 w:rsidR="00A2202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Mayo</w:t>
            </w:r>
            <w:r w:rsidR="00073EA1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2025</w:t>
            </w:r>
          </w:p>
        </w:tc>
        <w:tc>
          <w:tcPr>
            <w:tcW w:w="850" w:type="dxa"/>
            <w:vAlign w:val="center"/>
          </w:tcPr>
          <w:p w:rsidR="00C256F9" w:rsidRDefault="007C23B6" w:rsidP="00026AAC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843" w:type="dxa"/>
            <w:vAlign w:val="center"/>
          </w:tcPr>
          <w:p w:rsidR="00C256F9" w:rsidRPr="006766AA" w:rsidRDefault="000145EB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16</w:t>
            </w:r>
            <w:r w:rsidR="00A22029">
              <w:rPr>
                <w:rFonts w:ascii="Arial" w:hAnsi="Arial" w:cs="Arial"/>
                <w:sz w:val="16"/>
                <w:szCs w:val="16"/>
                <w:lang w:val="es-MX"/>
              </w:rPr>
              <w:t xml:space="preserve">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A82D31" w:rsidP="000145EB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10:</w:t>
            </w:r>
            <w:r w:rsidR="000145EB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3" w:type="dxa"/>
            <w:vAlign w:val="center"/>
          </w:tcPr>
          <w:p w:rsidR="00C256F9" w:rsidRPr="006766AA" w:rsidRDefault="000145EB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26</w:t>
            </w:r>
            <w:r w:rsidR="00A22029">
              <w:rPr>
                <w:rFonts w:ascii="Arial" w:hAnsi="Arial" w:cs="Arial"/>
                <w:sz w:val="16"/>
                <w:szCs w:val="16"/>
                <w:lang w:val="es-MX"/>
              </w:rPr>
              <w:t xml:space="preserve">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0145EB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11</w:t>
            </w:r>
            <w:r w:rsidR="00A22029">
              <w:rPr>
                <w:rFonts w:ascii="Arial" w:hAnsi="Arial" w:cs="Arial"/>
                <w:sz w:val="16"/>
                <w:szCs w:val="16"/>
                <w:lang w:val="es-MX"/>
              </w:rPr>
              <w:t>:00</w:t>
            </w:r>
            <w:r w:rsidR="008F5DA1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2" w:type="dxa"/>
            <w:vAlign w:val="center"/>
          </w:tcPr>
          <w:p w:rsidR="00C256F9" w:rsidRPr="006766AA" w:rsidRDefault="00A22029" w:rsidP="00FE000D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  <w:r w:rsidR="000145EB">
              <w:rPr>
                <w:rFonts w:ascii="Arial" w:hAnsi="Arial" w:cs="Arial"/>
                <w:sz w:val="16"/>
                <w:szCs w:val="16"/>
                <w:lang w:val="es-MX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/ 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A22029" w:rsidP="00A82D31">
            <w:pPr>
              <w:tabs>
                <w:tab w:val="left" w:pos="9923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13:3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872" w:type="dxa"/>
            <w:vAlign w:val="center"/>
          </w:tcPr>
          <w:p w:rsidR="00C256F9" w:rsidRPr="006766AA" w:rsidRDefault="000145EB" w:rsidP="005A4823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30</w:t>
            </w:r>
            <w:r w:rsidR="00A22029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Mayo</w:t>
            </w:r>
            <w:r w:rsidR="00073EA1">
              <w:rPr>
                <w:rFonts w:ascii="Arial" w:hAnsi="Arial" w:cs="Arial"/>
                <w:sz w:val="16"/>
                <w:szCs w:val="16"/>
                <w:lang w:val="es-MX"/>
              </w:rPr>
              <w:t xml:space="preserve"> / 2025</w:t>
            </w:r>
          </w:p>
          <w:p w:rsidR="00C256F9" w:rsidRPr="006766AA" w:rsidRDefault="00134E3C" w:rsidP="00A82D31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A82D31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0145EB">
              <w:rPr>
                <w:rFonts w:ascii="Arial" w:hAnsi="Arial" w:cs="Arial"/>
                <w:sz w:val="16"/>
                <w:szCs w:val="16"/>
                <w:lang w:val="es-MX"/>
              </w:rPr>
              <w:t>:3</w:t>
            </w:r>
            <w:r w:rsidR="00C92F1D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256F9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6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9"/>
        <w:gridCol w:w="6662"/>
        <w:gridCol w:w="851"/>
        <w:gridCol w:w="1555"/>
      </w:tblGrid>
      <w:tr w:rsidR="00923CE4" w:rsidRPr="00D752EE" w:rsidTr="00D752EE">
        <w:trPr>
          <w:trHeight w:val="65"/>
        </w:trPr>
        <w:tc>
          <w:tcPr>
            <w:tcW w:w="699" w:type="dxa"/>
            <w:vAlign w:val="center"/>
          </w:tcPr>
          <w:p w:rsidR="00923CE4" w:rsidRPr="00D752EE" w:rsidRDefault="00923CE4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PARTIDA</w:t>
            </w:r>
          </w:p>
        </w:tc>
        <w:tc>
          <w:tcPr>
            <w:tcW w:w="6662" w:type="dxa"/>
            <w:vAlign w:val="center"/>
          </w:tcPr>
          <w:p w:rsidR="00923CE4" w:rsidRPr="00D752EE" w:rsidRDefault="00923CE4" w:rsidP="00DC3A17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851" w:type="dxa"/>
            <w:vAlign w:val="center"/>
          </w:tcPr>
          <w:p w:rsidR="00923CE4" w:rsidRPr="00D752EE" w:rsidRDefault="00923CE4" w:rsidP="00923CE4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CANTIDAD</w:t>
            </w:r>
          </w:p>
        </w:tc>
        <w:tc>
          <w:tcPr>
            <w:tcW w:w="1555" w:type="dxa"/>
            <w:vAlign w:val="center"/>
          </w:tcPr>
          <w:p w:rsidR="00923CE4" w:rsidRPr="00D752EE" w:rsidRDefault="00923CE4" w:rsidP="00996D26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</w:pPr>
            <w:r w:rsidRPr="00D752EE">
              <w:rPr>
                <w:rFonts w:ascii="Arial Narrow" w:hAnsi="Arial Narrow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923CE4" w:rsidRPr="00D752EE" w:rsidTr="00D752EE">
        <w:trPr>
          <w:trHeight w:val="263"/>
        </w:trPr>
        <w:tc>
          <w:tcPr>
            <w:tcW w:w="699" w:type="dxa"/>
            <w:vAlign w:val="center"/>
          </w:tcPr>
          <w:p w:rsidR="00923CE4" w:rsidRPr="00D752EE" w:rsidRDefault="008F5DA1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6662" w:type="dxa"/>
            <w:vAlign w:val="center"/>
          </w:tcPr>
          <w:p w:rsidR="00923CE4" w:rsidRPr="00D752EE" w:rsidRDefault="00A82D31" w:rsidP="00D752EE">
            <w:pPr>
              <w:tabs>
                <w:tab w:val="left" w:pos="9923"/>
              </w:tabs>
              <w:ind w:left="139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ARENA P/CONSTRUCCIÓN. Con granulometría módulo de finura 2.3 a 3.1 no contaminada.</w:t>
            </w:r>
          </w:p>
        </w:tc>
        <w:tc>
          <w:tcPr>
            <w:tcW w:w="851" w:type="dxa"/>
            <w:vAlign w:val="center"/>
          </w:tcPr>
          <w:p w:rsidR="00923CE4" w:rsidRPr="00D20C13" w:rsidRDefault="00A82D31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2472</w:t>
            </w:r>
          </w:p>
        </w:tc>
        <w:tc>
          <w:tcPr>
            <w:tcW w:w="1555" w:type="dxa"/>
            <w:vAlign w:val="center"/>
          </w:tcPr>
          <w:p w:rsidR="00923CE4" w:rsidRPr="00D752EE" w:rsidRDefault="00A82D31" w:rsidP="00895FC2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M3</w:t>
            </w:r>
          </w:p>
        </w:tc>
      </w:tr>
      <w:tr w:rsidR="00CF0DEC" w:rsidRPr="00D752EE" w:rsidTr="00D752EE">
        <w:trPr>
          <w:trHeight w:val="263"/>
        </w:trPr>
        <w:tc>
          <w:tcPr>
            <w:tcW w:w="699" w:type="dxa"/>
            <w:vAlign w:val="center"/>
          </w:tcPr>
          <w:p w:rsidR="00CF0DEC" w:rsidRPr="00D752EE" w:rsidRDefault="00C37C74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6662" w:type="dxa"/>
            <w:vAlign w:val="center"/>
          </w:tcPr>
          <w:p w:rsidR="00CF0DEC" w:rsidRPr="00D752EE" w:rsidRDefault="00A82D31" w:rsidP="00D752EE">
            <w:pPr>
              <w:tabs>
                <w:tab w:val="left" w:pos="9923"/>
              </w:tabs>
              <w:ind w:left="139"/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</w:pPr>
            <w:r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GRAVA. Grava de ¾” (20 mm) para construcción cumple con la Norma NMX-C-111 en vigor.</w:t>
            </w:r>
          </w:p>
        </w:tc>
        <w:tc>
          <w:tcPr>
            <w:tcW w:w="851" w:type="dxa"/>
            <w:vAlign w:val="center"/>
          </w:tcPr>
          <w:p w:rsidR="00CF0DEC" w:rsidRPr="00D20C13" w:rsidRDefault="00A82D31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1532</w:t>
            </w:r>
          </w:p>
        </w:tc>
        <w:tc>
          <w:tcPr>
            <w:tcW w:w="1555" w:type="dxa"/>
            <w:vAlign w:val="center"/>
          </w:tcPr>
          <w:p w:rsidR="00CF0DEC" w:rsidRPr="00D752EE" w:rsidRDefault="00A82D31" w:rsidP="00895FC2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M3</w:t>
            </w:r>
          </w:p>
        </w:tc>
      </w:tr>
      <w:tr w:rsidR="00C37C74" w:rsidRPr="00D752EE" w:rsidTr="00D752EE">
        <w:trPr>
          <w:trHeight w:val="263"/>
        </w:trPr>
        <w:tc>
          <w:tcPr>
            <w:tcW w:w="699" w:type="dxa"/>
            <w:vAlign w:val="center"/>
          </w:tcPr>
          <w:p w:rsidR="00C37C74" w:rsidRPr="00D752EE" w:rsidRDefault="00C37C74" w:rsidP="00923CE4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D752EE">
              <w:rPr>
                <w:rFonts w:ascii="Arial Narrow" w:hAnsi="Arial Narrow" w:cs="Arial"/>
                <w:sz w:val="16"/>
                <w:szCs w:val="16"/>
                <w:lang w:val="es-ES"/>
              </w:rPr>
              <w:t>3</w:t>
            </w:r>
          </w:p>
        </w:tc>
        <w:tc>
          <w:tcPr>
            <w:tcW w:w="6662" w:type="dxa"/>
            <w:vAlign w:val="center"/>
          </w:tcPr>
          <w:p w:rsidR="00C37C74" w:rsidRPr="00D752EE" w:rsidRDefault="00A82D31" w:rsidP="00D752EE">
            <w:pPr>
              <w:tabs>
                <w:tab w:val="left" w:pos="9923"/>
              </w:tabs>
              <w:ind w:left="139"/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</w:pPr>
            <w:r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LADRILLO COMÚN. Que cumpla con la Norma NMX-C-404-ONNCCE vigente</w:t>
            </w:r>
          </w:p>
        </w:tc>
        <w:tc>
          <w:tcPr>
            <w:tcW w:w="851" w:type="dxa"/>
            <w:vAlign w:val="center"/>
          </w:tcPr>
          <w:p w:rsidR="00C37C74" w:rsidRPr="00D20C13" w:rsidRDefault="00A82D31" w:rsidP="00996D26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12250</w:t>
            </w:r>
          </w:p>
        </w:tc>
        <w:tc>
          <w:tcPr>
            <w:tcW w:w="1555" w:type="dxa"/>
            <w:vAlign w:val="center"/>
          </w:tcPr>
          <w:p w:rsidR="00C37C74" w:rsidRPr="00D752EE" w:rsidRDefault="00A82D31" w:rsidP="00895FC2">
            <w:pPr>
              <w:tabs>
                <w:tab w:val="left" w:pos="284"/>
                <w:tab w:val="left" w:pos="9923"/>
              </w:tabs>
              <w:jc w:val="center"/>
              <w:rPr>
                <w:rFonts w:ascii="Arial Narrow" w:hAnsi="Arial Narrow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Pieza</w:t>
            </w:r>
          </w:p>
        </w:tc>
      </w:tr>
    </w:tbl>
    <w:p w:rsidR="00C256F9" w:rsidRPr="00C442BE" w:rsidRDefault="00C256F9" w:rsidP="00C256F9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C256F9" w:rsidRPr="002A791D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7675A2">
        <w:rPr>
          <w:rFonts w:ascii="Arial Narrow" w:hAnsi="Arial Narrow" w:cs="Arial"/>
          <w:noProof/>
          <w:sz w:val="18"/>
          <w:szCs w:val="18"/>
          <w:lang w:val="es-MX"/>
        </w:rPr>
        <w:t>el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sitio: </w:t>
      </w:r>
      <w:r w:rsidR="00DC3A17" w:rsidRPr="00DC3A1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 Oficialía Mayor de Gobierno, sito en: Tercer piso del edificio del Poder Ejecutivo de Gobierno del Estado, Calz. Independencia #994, Centro Cívico de la ciudad de Mexicali, Baja California</w:t>
      </w:r>
      <w:r>
        <w:rPr>
          <w:rFonts w:ascii="Arial Narrow" w:hAnsi="Arial Narrow" w:cs="Arial"/>
          <w:noProof/>
          <w:sz w:val="18"/>
          <w:szCs w:val="18"/>
          <w:lang w:val="es-MX"/>
        </w:rPr>
        <w:t>,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 xml:space="preserve"> teléfono (686)</w:t>
      </w:r>
      <w:r w:rsidR="00F96C01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043F9E">
        <w:rPr>
          <w:rFonts w:ascii="Arial Narrow" w:hAnsi="Arial Narrow" w:cs="Arial"/>
          <w:noProof/>
          <w:sz w:val="18"/>
          <w:szCs w:val="18"/>
          <w:lang w:val="es-MX"/>
        </w:rPr>
        <w:t>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5B3B90">
        <w:rPr>
          <w:rFonts w:ascii="Arial Narrow" w:hAnsi="Arial Narrow" w:cs="Arial"/>
          <w:noProof/>
          <w:sz w:val="18"/>
          <w:szCs w:val="18"/>
          <w:lang w:val="es-MX"/>
        </w:rPr>
        <w:t>1606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, de lunes a viernes a partir de la fecha de la publicación de la convocatoria y hasta el </w:t>
      </w: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sexto día natural previo al acto de presentación y apertura de proposiciones, en horario de 8:00 a 15:00 horas, siendo de exclusiva responsabilidad de los interesados adquirirlas en su debida oportunidad. </w:t>
      </w:r>
    </w:p>
    <w:p w:rsidR="00C256F9" w:rsidRDefault="00C256F9" w:rsidP="00D13D82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3654EC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LICITACIÓN: </w:t>
      </w:r>
      <w:r w:rsidR="007C23B6" w:rsidRPr="003654EC">
        <w:rPr>
          <w:rFonts w:ascii="Arial Narrow" w:hAnsi="Arial Narrow" w:cs="Arial"/>
          <w:noProof/>
          <w:sz w:val="18"/>
          <w:szCs w:val="18"/>
          <w:lang w:val="es-MX"/>
        </w:rPr>
        <w:t>$2,200.00</w:t>
      </w:r>
      <w:r w:rsidR="00897E2E" w:rsidRPr="003654EC">
        <w:rPr>
          <w:rFonts w:ascii="Arial Narrow" w:hAnsi="Arial Narrow" w:cs="Arial"/>
          <w:noProof/>
          <w:sz w:val="18"/>
          <w:szCs w:val="18"/>
          <w:lang w:val="es-MX"/>
        </w:rPr>
        <w:t xml:space="preserve"> pesos m.n., por transferencia electrónica, depósitos con cheque certificado y pago en efectivo en la ventanilla de pagos de la Comisión Estatal de Servicios Públicos de Tijuana con RFC. CES790211HK4. Clabe Bancaria 014028655006045000 en Banco Santander México S.A.</w:t>
      </w:r>
    </w:p>
    <w:p w:rsidR="00C256F9" w:rsidRPr="008A6BB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2A791D">
        <w:rPr>
          <w:rFonts w:ascii="Arial Narrow" w:hAnsi="Arial Narrow" w:cs="Arial"/>
          <w:noProof/>
          <w:sz w:val="18"/>
          <w:szCs w:val="18"/>
          <w:lang w:val="es-MX"/>
        </w:rPr>
        <w:t xml:space="preserve">PROCEDENCIA DE LOS RECURSOS: </w:t>
      </w:r>
      <w:r w:rsidR="00EF2534" w:rsidRPr="008A6BB7">
        <w:rPr>
          <w:rFonts w:ascii="Arial Narrow" w:hAnsi="Arial Narrow" w:cs="Arial"/>
          <w:noProof/>
          <w:sz w:val="18"/>
          <w:szCs w:val="18"/>
          <w:lang w:val="es-MX"/>
        </w:rPr>
        <w:t xml:space="preserve">Recursos </w:t>
      </w:r>
      <w:r w:rsidR="00C37C74">
        <w:rPr>
          <w:rFonts w:ascii="Arial Narrow" w:hAnsi="Arial Narrow" w:cs="Arial"/>
          <w:noProof/>
          <w:sz w:val="18"/>
          <w:szCs w:val="18"/>
          <w:lang w:val="es-MX"/>
        </w:rPr>
        <w:t>propios de la Comisión Estatal de Servicios Públicos de Tijuana, bajo la</w:t>
      </w:r>
      <w:r w:rsidR="00A82D31">
        <w:rPr>
          <w:rFonts w:ascii="Arial Narrow" w:hAnsi="Arial Narrow" w:cs="Arial"/>
          <w:noProof/>
          <w:sz w:val="18"/>
          <w:szCs w:val="18"/>
          <w:lang w:val="es-MX"/>
        </w:rPr>
        <w:t>s</w:t>
      </w:r>
      <w:r w:rsidR="00C37C74">
        <w:rPr>
          <w:rFonts w:ascii="Arial Narrow" w:hAnsi="Arial Narrow" w:cs="Arial"/>
          <w:noProof/>
          <w:sz w:val="18"/>
          <w:szCs w:val="18"/>
          <w:lang w:val="es-MX"/>
        </w:rPr>
        <w:t xml:space="preserve"> partida</w:t>
      </w:r>
      <w:r w:rsidR="00A82D31">
        <w:rPr>
          <w:rFonts w:ascii="Arial Narrow" w:hAnsi="Arial Narrow" w:cs="Arial"/>
          <w:noProof/>
          <w:sz w:val="18"/>
          <w:szCs w:val="18"/>
          <w:lang w:val="es-MX"/>
        </w:rPr>
        <w:t>s 24101, 24201, 24301 y 24901</w:t>
      </w:r>
      <w:r w:rsidR="00A43871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</w:p>
    <w:p w:rsidR="003D27A7" w:rsidRPr="008A6BB7" w:rsidRDefault="003D27A7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3D27A7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68779E">
        <w:rPr>
          <w:rFonts w:ascii="Arial Narrow" w:hAnsi="Arial Narrow" w:cs="Arial"/>
          <w:noProof/>
          <w:sz w:val="18"/>
          <w:szCs w:val="18"/>
          <w:lang w:val="es-MX"/>
        </w:rPr>
        <w:t>para e</w:t>
      </w:r>
      <w:r w:rsidRPr="003D27A7">
        <w:rPr>
          <w:rFonts w:ascii="Arial Narrow" w:hAnsi="Arial Narrow" w:cs="Arial"/>
          <w:noProof/>
          <w:sz w:val="18"/>
          <w:szCs w:val="18"/>
          <w:lang w:val="es-MX"/>
        </w:rPr>
        <w:t>l Estado de Baja California se informa que el Acto de Presentación y Apertura de Proposiciones en su Segunda Etapa será con propuesta a precio fijo.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8A6BB7">
        <w:rPr>
          <w:rFonts w:ascii="Arial Narrow" w:hAnsi="Arial Narrow" w:cs="Arial"/>
          <w:noProof/>
          <w:sz w:val="18"/>
          <w:szCs w:val="18"/>
          <w:lang w:val="es-MX"/>
        </w:rPr>
        <w:t>CONDICIONES PARA LA PRESENTACIÓN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 LAS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Además de la presentación personal se aceptará  el envío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 la presentación por medios electrónicos.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C256F9" w:rsidRPr="00063557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A82D31">
        <w:rPr>
          <w:rFonts w:ascii="Arial Narrow" w:hAnsi="Arial Narrow" w:cs="Arial"/>
          <w:sz w:val="18"/>
          <w:szCs w:val="16"/>
          <w:lang w:val="es-ES"/>
        </w:rPr>
        <w:t>LA ENTREGA DE LOS BIENES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La </w:t>
      </w:r>
      <w:r w:rsidR="00A82D31">
        <w:rPr>
          <w:rFonts w:ascii="Arial Narrow" w:hAnsi="Arial Narrow" w:cs="Arial"/>
          <w:sz w:val="18"/>
          <w:szCs w:val="18"/>
          <w:lang w:val="es-ES"/>
        </w:rPr>
        <w:t>entrega de los bienes</w:t>
      </w:r>
      <w:r w:rsidR="0045629A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ser </w:t>
      </w:r>
      <w:r>
        <w:rPr>
          <w:rFonts w:ascii="Arial Narrow" w:hAnsi="Arial Narrow" w:cs="Arial"/>
          <w:sz w:val="18"/>
          <w:szCs w:val="18"/>
          <w:lang w:val="es-ES"/>
        </w:rPr>
        <w:t xml:space="preserve">en los lugares y plazos señalados en el numeral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C256F9" w:rsidRPr="00063557" w:rsidRDefault="00C256F9" w:rsidP="00C256F9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C256F9" w:rsidRPr="0079090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24A8">
        <w:rPr>
          <w:rFonts w:ascii="Arial Narrow" w:hAnsi="Arial Narrow" w:cs="Arial"/>
          <w:b/>
          <w:noProof/>
          <w:sz w:val="18"/>
          <w:szCs w:val="16"/>
          <w:lang w:val="es-MX"/>
        </w:rPr>
        <w:t>NO HABRÁ ANTICIPO.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OTRAS DISPOSICIONES.</w:t>
      </w:r>
      <w:r w:rsidR="009F0A4D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C256F9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Arrendamientos y Servicios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 xml:space="preserve">para el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Estado de </w:t>
      </w:r>
      <w:r w:rsidR="009D38FD">
        <w:rPr>
          <w:rFonts w:ascii="Arial Narrow" w:hAnsi="Arial Narrow" w:cs="Arial"/>
          <w:noProof/>
          <w:sz w:val="18"/>
          <w:szCs w:val="18"/>
          <w:lang w:val="es-MX"/>
        </w:rPr>
        <w:t>Baja California.</w:t>
      </w:r>
    </w:p>
    <w:p w:rsidR="00C256F9" w:rsidRPr="00C442BE" w:rsidRDefault="00C256F9" w:rsidP="00C256F9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D752EE" w:rsidRDefault="00D752EE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</w:t>
      </w:r>
      <w:r w:rsidR="007B475D">
        <w:rPr>
          <w:rFonts w:ascii="Arial Narrow" w:hAnsi="Arial Narrow" w:cs="Arial"/>
          <w:noProof/>
          <w:sz w:val="18"/>
          <w:szCs w:val="18"/>
          <w:lang w:val="es-MX"/>
        </w:rPr>
        <w:t xml:space="preserve">09 </w:t>
      </w:r>
      <w:r w:rsidR="00A22029">
        <w:rPr>
          <w:rFonts w:ascii="Arial Narrow" w:hAnsi="Arial Narrow" w:cs="Arial"/>
          <w:noProof/>
          <w:sz w:val="18"/>
          <w:szCs w:val="18"/>
          <w:lang w:val="es-MX"/>
        </w:rPr>
        <w:t>de mayo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de 2025.</w:t>
      </w:r>
    </w:p>
    <w:p w:rsidR="00D752EE" w:rsidRDefault="00D752EE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9D1BF2" w:rsidRDefault="009D1BF2" w:rsidP="00D752EE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</w:p>
    <w:p w:rsidR="00D752EE" w:rsidRDefault="00D752EE" w:rsidP="00D752EE">
      <w:pPr>
        <w:jc w:val="center"/>
        <w:rPr>
          <w:rFonts w:ascii="Arial Narrow" w:hAnsi="Arial Narrow" w:cs="Arial"/>
          <w:lang w:val="es-MX"/>
        </w:rPr>
      </w:pPr>
    </w:p>
    <w:p w:rsidR="009D1BF2" w:rsidRPr="00594147" w:rsidRDefault="009D1BF2" w:rsidP="009D1BF2">
      <w:pPr>
        <w:jc w:val="center"/>
        <w:rPr>
          <w:rFonts w:ascii="Arial Narrow" w:hAnsi="Arial Narrow" w:cs="Arial"/>
          <w:b/>
          <w:noProof/>
          <w:sz w:val="18"/>
          <w:szCs w:val="18"/>
          <w:lang w:val="es-MX"/>
        </w:rPr>
      </w:pPr>
      <w:r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C. </w:t>
      </w:r>
      <w:r w:rsidRPr="00594147">
        <w:rPr>
          <w:rFonts w:ascii="Arial Narrow" w:hAnsi="Arial Narrow" w:cs="Arial"/>
          <w:b/>
          <w:noProof/>
          <w:sz w:val="18"/>
          <w:szCs w:val="18"/>
          <w:lang w:val="es-MX"/>
        </w:rPr>
        <w:t xml:space="preserve">DAVID RAMSÉS CERVANTES AGUILAR </w:t>
      </w:r>
    </w:p>
    <w:p w:rsidR="009D1BF2" w:rsidRDefault="009D1BF2" w:rsidP="009D1BF2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 xml:space="preserve">PRESIDENTE DEL COMITÉ DE ADQUISICIONES, ARRENDAMIENTOS Y SERVICIOS 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PODER EJECUTIVO</w:t>
      </w:r>
    </w:p>
    <w:p w:rsidR="009D1BF2" w:rsidRPr="00594147" w:rsidRDefault="009D1BF2" w:rsidP="009D1BF2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DEL GOBIERNO DEL ESTADO DE BAJA CALIFORNIA Y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OFICIAL MAYOR DE GOBIERNO</w:t>
      </w:r>
    </w:p>
    <w:p w:rsidR="00A0483A" w:rsidRPr="00D752EE" w:rsidRDefault="00D752EE" w:rsidP="00D752EE">
      <w:pPr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594147">
        <w:rPr>
          <w:rFonts w:ascii="Arial Narrow" w:hAnsi="Arial Narrow" w:cs="Arial"/>
          <w:noProof/>
          <w:sz w:val="18"/>
          <w:szCs w:val="18"/>
          <w:lang w:val="es-MX"/>
        </w:rPr>
        <w:t>Rúbrica</w:t>
      </w: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9F36E1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145EB"/>
    <w:rsid w:val="0002048C"/>
    <w:rsid w:val="00024514"/>
    <w:rsid w:val="00024AD9"/>
    <w:rsid w:val="00026AAC"/>
    <w:rsid w:val="00037822"/>
    <w:rsid w:val="00043F9E"/>
    <w:rsid w:val="00044102"/>
    <w:rsid w:val="00045AEC"/>
    <w:rsid w:val="00050A81"/>
    <w:rsid w:val="00052A44"/>
    <w:rsid w:val="00052A7C"/>
    <w:rsid w:val="00052D39"/>
    <w:rsid w:val="00056068"/>
    <w:rsid w:val="00056ACF"/>
    <w:rsid w:val="0007328D"/>
    <w:rsid w:val="00073EA1"/>
    <w:rsid w:val="00077F6D"/>
    <w:rsid w:val="00083DEF"/>
    <w:rsid w:val="000B1B8D"/>
    <w:rsid w:val="000B6FD2"/>
    <w:rsid w:val="000D3509"/>
    <w:rsid w:val="000D56D7"/>
    <w:rsid w:val="000D6324"/>
    <w:rsid w:val="0010526F"/>
    <w:rsid w:val="00121774"/>
    <w:rsid w:val="00132929"/>
    <w:rsid w:val="00132D51"/>
    <w:rsid w:val="00134D55"/>
    <w:rsid w:val="00134E3C"/>
    <w:rsid w:val="00136A4F"/>
    <w:rsid w:val="00145D6D"/>
    <w:rsid w:val="0014621D"/>
    <w:rsid w:val="001475ED"/>
    <w:rsid w:val="00154CAC"/>
    <w:rsid w:val="00160824"/>
    <w:rsid w:val="0016547F"/>
    <w:rsid w:val="001716D8"/>
    <w:rsid w:val="00183DA0"/>
    <w:rsid w:val="00192039"/>
    <w:rsid w:val="0019745C"/>
    <w:rsid w:val="0019790F"/>
    <w:rsid w:val="001A04BE"/>
    <w:rsid w:val="001A2791"/>
    <w:rsid w:val="001C1DCF"/>
    <w:rsid w:val="001C368C"/>
    <w:rsid w:val="001C3F4B"/>
    <w:rsid w:val="001C5E60"/>
    <w:rsid w:val="001D24FC"/>
    <w:rsid w:val="001D67A3"/>
    <w:rsid w:val="001E2DA1"/>
    <w:rsid w:val="001E7257"/>
    <w:rsid w:val="001F1E85"/>
    <w:rsid w:val="001F7D0B"/>
    <w:rsid w:val="002055CD"/>
    <w:rsid w:val="0020654F"/>
    <w:rsid w:val="00206E3F"/>
    <w:rsid w:val="00232DC8"/>
    <w:rsid w:val="00250DFF"/>
    <w:rsid w:val="002522FD"/>
    <w:rsid w:val="002542CF"/>
    <w:rsid w:val="002566EE"/>
    <w:rsid w:val="002566F7"/>
    <w:rsid w:val="002626D9"/>
    <w:rsid w:val="00263C55"/>
    <w:rsid w:val="002658A2"/>
    <w:rsid w:val="0027371D"/>
    <w:rsid w:val="002A791D"/>
    <w:rsid w:val="002B2483"/>
    <w:rsid w:val="002C550E"/>
    <w:rsid w:val="002E0EF3"/>
    <w:rsid w:val="002F138A"/>
    <w:rsid w:val="002F41B5"/>
    <w:rsid w:val="00302499"/>
    <w:rsid w:val="00304955"/>
    <w:rsid w:val="0030671C"/>
    <w:rsid w:val="00311E09"/>
    <w:rsid w:val="00320222"/>
    <w:rsid w:val="0032230A"/>
    <w:rsid w:val="0032268A"/>
    <w:rsid w:val="00323AA0"/>
    <w:rsid w:val="0033372C"/>
    <w:rsid w:val="00341936"/>
    <w:rsid w:val="00345A88"/>
    <w:rsid w:val="003553E2"/>
    <w:rsid w:val="0036409C"/>
    <w:rsid w:val="003654EC"/>
    <w:rsid w:val="00365931"/>
    <w:rsid w:val="00373087"/>
    <w:rsid w:val="003773F8"/>
    <w:rsid w:val="00382674"/>
    <w:rsid w:val="003933C3"/>
    <w:rsid w:val="00393D90"/>
    <w:rsid w:val="003A28F3"/>
    <w:rsid w:val="003A60EB"/>
    <w:rsid w:val="003A6390"/>
    <w:rsid w:val="003B1531"/>
    <w:rsid w:val="003B73F8"/>
    <w:rsid w:val="003C05BF"/>
    <w:rsid w:val="003C2177"/>
    <w:rsid w:val="003D27A7"/>
    <w:rsid w:val="003D5809"/>
    <w:rsid w:val="003D5B4A"/>
    <w:rsid w:val="003E3723"/>
    <w:rsid w:val="003F3503"/>
    <w:rsid w:val="00405793"/>
    <w:rsid w:val="004222E6"/>
    <w:rsid w:val="00444D12"/>
    <w:rsid w:val="00447A15"/>
    <w:rsid w:val="004501E5"/>
    <w:rsid w:val="0045629A"/>
    <w:rsid w:val="00464872"/>
    <w:rsid w:val="00472568"/>
    <w:rsid w:val="00473B79"/>
    <w:rsid w:val="0048034B"/>
    <w:rsid w:val="004844D1"/>
    <w:rsid w:val="00487A8D"/>
    <w:rsid w:val="00492524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0E69"/>
    <w:rsid w:val="004F3CBD"/>
    <w:rsid w:val="004F3FEE"/>
    <w:rsid w:val="00501015"/>
    <w:rsid w:val="00523DD2"/>
    <w:rsid w:val="00527A1B"/>
    <w:rsid w:val="0053282C"/>
    <w:rsid w:val="005356D4"/>
    <w:rsid w:val="00543B23"/>
    <w:rsid w:val="005461D7"/>
    <w:rsid w:val="0055392F"/>
    <w:rsid w:val="00555888"/>
    <w:rsid w:val="005575CF"/>
    <w:rsid w:val="005672E2"/>
    <w:rsid w:val="00576F53"/>
    <w:rsid w:val="00577808"/>
    <w:rsid w:val="005849B8"/>
    <w:rsid w:val="0059089A"/>
    <w:rsid w:val="00594147"/>
    <w:rsid w:val="005B279D"/>
    <w:rsid w:val="005B3B90"/>
    <w:rsid w:val="005B5953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21066"/>
    <w:rsid w:val="00626FB7"/>
    <w:rsid w:val="00635E5E"/>
    <w:rsid w:val="00637190"/>
    <w:rsid w:val="00637FB6"/>
    <w:rsid w:val="006402EA"/>
    <w:rsid w:val="00643B07"/>
    <w:rsid w:val="006479C8"/>
    <w:rsid w:val="00655DB1"/>
    <w:rsid w:val="00664D3D"/>
    <w:rsid w:val="00670827"/>
    <w:rsid w:val="006801A4"/>
    <w:rsid w:val="00684C56"/>
    <w:rsid w:val="0068779E"/>
    <w:rsid w:val="0069333A"/>
    <w:rsid w:val="00696626"/>
    <w:rsid w:val="00696B45"/>
    <w:rsid w:val="006B4FB3"/>
    <w:rsid w:val="006D5100"/>
    <w:rsid w:val="006F5C3D"/>
    <w:rsid w:val="00700722"/>
    <w:rsid w:val="00710271"/>
    <w:rsid w:val="007504D2"/>
    <w:rsid w:val="00762B8F"/>
    <w:rsid w:val="007675A2"/>
    <w:rsid w:val="00777399"/>
    <w:rsid w:val="00782C31"/>
    <w:rsid w:val="0079507D"/>
    <w:rsid w:val="007A08F7"/>
    <w:rsid w:val="007A55BD"/>
    <w:rsid w:val="007B0748"/>
    <w:rsid w:val="007B0B1F"/>
    <w:rsid w:val="007B475D"/>
    <w:rsid w:val="007C23B6"/>
    <w:rsid w:val="007D09D7"/>
    <w:rsid w:val="007D7642"/>
    <w:rsid w:val="007E084E"/>
    <w:rsid w:val="007E1802"/>
    <w:rsid w:val="007F3CC0"/>
    <w:rsid w:val="00806CAA"/>
    <w:rsid w:val="00825DC3"/>
    <w:rsid w:val="00835106"/>
    <w:rsid w:val="00840422"/>
    <w:rsid w:val="0084126C"/>
    <w:rsid w:val="008427D7"/>
    <w:rsid w:val="00893785"/>
    <w:rsid w:val="00895B2E"/>
    <w:rsid w:val="00895FC2"/>
    <w:rsid w:val="00897E2E"/>
    <w:rsid w:val="008A2819"/>
    <w:rsid w:val="008A6BB7"/>
    <w:rsid w:val="008A760A"/>
    <w:rsid w:val="008B4CA1"/>
    <w:rsid w:val="008B6406"/>
    <w:rsid w:val="008C016B"/>
    <w:rsid w:val="008C3C46"/>
    <w:rsid w:val="008E6667"/>
    <w:rsid w:val="008F081A"/>
    <w:rsid w:val="008F5DA1"/>
    <w:rsid w:val="008F66FD"/>
    <w:rsid w:val="00901664"/>
    <w:rsid w:val="0090693D"/>
    <w:rsid w:val="00907447"/>
    <w:rsid w:val="00910EAC"/>
    <w:rsid w:val="009221B7"/>
    <w:rsid w:val="00923CE4"/>
    <w:rsid w:val="009303FD"/>
    <w:rsid w:val="00932FC9"/>
    <w:rsid w:val="009554C0"/>
    <w:rsid w:val="00965C19"/>
    <w:rsid w:val="00977305"/>
    <w:rsid w:val="00982962"/>
    <w:rsid w:val="00996D26"/>
    <w:rsid w:val="009A21A8"/>
    <w:rsid w:val="009A51FA"/>
    <w:rsid w:val="009A762D"/>
    <w:rsid w:val="009C5BA4"/>
    <w:rsid w:val="009D1BF2"/>
    <w:rsid w:val="009D38FD"/>
    <w:rsid w:val="009E6815"/>
    <w:rsid w:val="009E7020"/>
    <w:rsid w:val="009E752F"/>
    <w:rsid w:val="009F0A4D"/>
    <w:rsid w:val="009F36E1"/>
    <w:rsid w:val="009F5505"/>
    <w:rsid w:val="00A042C9"/>
    <w:rsid w:val="00A0483A"/>
    <w:rsid w:val="00A1082B"/>
    <w:rsid w:val="00A1614D"/>
    <w:rsid w:val="00A210A6"/>
    <w:rsid w:val="00A22029"/>
    <w:rsid w:val="00A24281"/>
    <w:rsid w:val="00A31905"/>
    <w:rsid w:val="00A32B09"/>
    <w:rsid w:val="00A42FCC"/>
    <w:rsid w:val="00A43871"/>
    <w:rsid w:val="00A44541"/>
    <w:rsid w:val="00A52C29"/>
    <w:rsid w:val="00A5615B"/>
    <w:rsid w:val="00A56FC5"/>
    <w:rsid w:val="00A57FD9"/>
    <w:rsid w:val="00A621EA"/>
    <w:rsid w:val="00A77419"/>
    <w:rsid w:val="00A81BCD"/>
    <w:rsid w:val="00A82D31"/>
    <w:rsid w:val="00A83BFA"/>
    <w:rsid w:val="00AB1429"/>
    <w:rsid w:val="00AC0CD7"/>
    <w:rsid w:val="00AC7DBB"/>
    <w:rsid w:val="00AD2A12"/>
    <w:rsid w:val="00AD39F7"/>
    <w:rsid w:val="00AE17CA"/>
    <w:rsid w:val="00AE21A8"/>
    <w:rsid w:val="00AE4474"/>
    <w:rsid w:val="00AE5547"/>
    <w:rsid w:val="00AE5C8D"/>
    <w:rsid w:val="00AE76DF"/>
    <w:rsid w:val="00AE7B49"/>
    <w:rsid w:val="00AF27CA"/>
    <w:rsid w:val="00AF2D9A"/>
    <w:rsid w:val="00AF33C3"/>
    <w:rsid w:val="00AF51F8"/>
    <w:rsid w:val="00B01643"/>
    <w:rsid w:val="00B0198C"/>
    <w:rsid w:val="00B02CC3"/>
    <w:rsid w:val="00B052BB"/>
    <w:rsid w:val="00B10B4B"/>
    <w:rsid w:val="00B215E2"/>
    <w:rsid w:val="00B2178A"/>
    <w:rsid w:val="00B42DE4"/>
    <w:rsid w:val="00B52887"/>
    <w:rsid w:val="00B548BB"/>
    <w:rsid w:val="00B6117D"/>
    <w:rsid w:val="00B61D83"/>
    <w:rsid w:val="00B7359D"/>
    <w:rsid w:val="00B808CE"/>
    <w:rsid w:val="00B84067"/>
    <w:rsid w:val="00B90201"/>
    <w:rsid w:val="00BB1837"/>
    <w:rsid w:val="00BB7E8C"/>
    <w:rsid w:val="00BC5D86"/>
    <w:rsid w:val="00BC6B90"/>
    <w:rsid w:val="00BD21B0"/>
    <w:rsid w:val="00BF758B"/>
    <w:rsid w:val="00C168B9"/>
    <w:rsid w:val="00C20451"/>
    <w:rsid w:val="00C256F9"/>
    <w:rsid w:val="00C32879"/>
    <w:rsid w:val="00C3290B"/>
    <w:rsid w:val="00C36679"/>
    <w:rsid w:val="00C3739C"/>
    <w:rsid w:val="00C37C74"/>
    <w:rsid w:val="00C415E2"/>
    <w:rsid w:val="00C42838"/>
    <w:rsid w:val="00C442BE"/>
    <w:rsid w:val="00C4525A"/>
    <w:rsid w:val="00C47E62"/>
    <w:rsid w:val="00C54819"/>
    <w:rsid w:val="00C6486A"/>
    <w:rsid w:val="00C6584B"/>
    <w:rsid w:val="00C671FF"/>
    <w:rsid w:val="00C7099B"/>
    <w:rsid w:val="00C74313"/>
    <w:rsid w:val="00C859BF"/>
    <w:rsid w:val="00C91A67"/>
    <w:rsid w:val="00C92F1D"/>
    <w:rsid w:val="00CA0D9B"/>
    <w:rsid w:val="00CA35CA"/>
    <w:rsid w:val="00CA64A1"/>
    <w:rsid w:val="00CA6CAC"/>
    <w:rsid w:val="00CB6855"/>
    <w:rsid w:val="00CC16DD"/>
    <w:rsid w:val="00CC25AD"/>
    <w:rsid w:val="00CC4029"/>
    <w:rsid w:val="00CE19C8"/>
    <w:rsid w:val="00CE5D42"/>
    <w:rsid w:val="00CE67AB"/>
    <w:rsid w:val="00CF0DEC"/>
    <w:rsid w:val="00CF1576"/>
    <w:rsid w:val="00D00AF4"/>
    <w:rsid w:val="00D02342"/>
    <w:rsid w:val="00D042D6"/>
    <w:rsid w:val="00D13D82"/>
    <w:rsid w:val="00D20C13"/>
    <w:rsid w:val="00D30BBF"/>
    <w:rsid w:val="00D42F7C"/>
    <w:rsid w:val="00D46CD2"/>
    <w:rsid w:val="00D55C4A"/>
    <w:rsid w:val="00D56C64"/>
    <w:rsid w:val="00D66BAC"/>
    <w:rsid w:val="00D71396"/>
    <w:rsid w:val="00D752EE"/>
    <w:rsid w:val="00D906F5"/>
    <w:rsid w:val="00D958C3"/>
    <w:rsid w:val="00D96F2C"/>
    <w:rsid w:val="00DB05CC"/>
    <w:rsid w:val="00DB116D"/>
    <w:rsid w:val="00DB2417"/>
    <w:rsid w:val="00DB680B"/>
    <w:rsid w:val="00DC0C82"/>
    <w:rsid w:val="00DC3A17"/>
    <w:rsid w:val="00DC4F34"/>
    <w:rsid w:val="00DC7EF8"/>
    <w:rsid w:val="00DD0E78"/>
    <w:rsid w:val="00DD76DF"/>
    <w:rsid w:val="00DE1FCE"/>
    <w:rsid w:val="00DE2182"/>
    <w:rsid w:val="00E12E7C"/>
    <w:rsid w:val="00E30AF2"/>
    <w:rsid w:val="00E33BAC"/>
    <w:rsid w:val="00E46AF9"/>
    <w:rsid w:val="00E52B01"/>
    <w:rsid w:val="00E53FA8"/>
    <w:rsid w:val="00E66C58"/>
    <w:rsid w:val="00E7596B"/>
    <w:rsid w:val="00E90D7E"/>
    <w:rsid w:val="00E92EFB"/>
    <w:rsid w:val="00E93EA4"/>
    <w:rsid w:val="00EA13E9"/>
    <w:rsid w:val="00EA2C92"/>
    <w:rsid w:val="00EA65BD"/>
    <w:rsid w:val="00EB23A0"/>
    <w:rsid w:val="00EB2764"/>
    <w:rsid w:val="00EC7AA2"/>
    <w:rsid w:val="00ED32A7"/>
    <w:rsid w:val="00ED5BA4"/>
    <w:rsid w:val="00EE13B0"/>
    <w:rsid w:val="00EE719A"/>
    <w:rsid w:val="00EF2534"/>
    <w:rsid w:val="00EF634A"/>
    <w:rsid w:val="00EF7B6D"/>
    <w:rsid w:val="00F0456C"/>
    <w:rsid w:val="00F1251D"/>
    <w:rsid w:val="00F12F99"/>
    <w:rsid w:val="00F20855"/>
    <w:rsid w:val="00F3762D"/>
    <w:rsid w:val="00F37F6E"/>
    <w:rsid w:val="00F463B7"/>
    <w:rsid w:val="00F467E7"/>
    <w:rsid w:val="00F518A0"/>
    <w:rsid w:val="00F60E2E"/>
    <w:rsid w:val="00F65F60"/>
    <w:rsid w:val="00F70FD9"/>
    <w:rsid w:val="00F77817"/>
    <w:rsid w:val="00F87E67"/>
    <w:rsid w:val="00F915D2"/>
    <w:rsid w:val="00F925D7"/>
    <w:rsid w:val="00F9273A"/>
    <w:rsid w:val="00F96C01"/>
    <w:rsid w:val="00FB0BB3"/>
    <w:rsid w:val="00FB743E"/>
    <w:rsid w:val="00FD2F0F"/>
    <w:rsid w:val="00FE000D"/>
    <w:rsid w:val="00FE0981"/>
    <w:rsid w:val="00FE432C"/>
    <w:rsid w:val="00FF1D77"/>
    <w:rsid w:val="00FF28D2"/>
    <w:rsid w:val="00FF648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F0745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8FDE-2C6F-4A43-A8B9-B559399F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809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INSTITUTO DEL DEPORTE Y LA CULTURA FISICA DE BAJA CALIFORNIA</vt:lpstr>
    </vt:vector>
  </TitlesOfParts>
  <Company>INJUDE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Luciano</cp:lastModifiedBy>
  <cp:revision>165</cp:revision>
  <cp:lastPrinted>2025-05-07T18:50:00Z</cp:lastPrinted>
  <dcterms:created xsi:type="dcterms:W3CDTF">2020-01-07T00:31:00Z</dcterms:created>
  <dcterms:modified xsi:type="dcterms:W3CDTF">2025-05-07T18:52:00Z</dcterms:modified>
</cp:coreProperties>
</file>