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134D55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</w:p>
    <w:p w:rsidR="00E12E7C" w:rsidRPr="00232DC8" w:rsidRDefault="00134D55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D85992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653FC7">
        <w:rPr>
          <w:rFonts w:ascii="Arial Narrow" w:hAnsi="Arial Narrow" w:cs="Arial"/>
          <w:noProof/>
          <w:sz w:val="18"/>
          <w:szCs w:val="18"/>
          <w:lang w:val="es-MX"/>
        </w:rPr>
        <w:t>CESPM-</w:t>
      </w:r>
      <w:r w:rsidR="00217013">
        <w:rPr>
          <w:rFonts w:ascii="Arial Narrow" w:hAnsi="Arial Narrow" w:cs="Arial"/>
          <w:noProof/>
          <w:sz w:val="18"/>
          <w:szCs w:val="18"/>
          <w:lang w:val="es-MX"/>
        </w:rPr>
        <w:t>10</w:t>
      </w:r>
      <w:r w:rsidR="00F41EFB">
        <w:rPr>
          <w:rFonts w:ascii="Arial Narrow" w:hAnsi="Arial Narrow" w:cs="Arial"/>
          <w:noProof/>
          <w:sz w:val="18"/>
          <w:szCs w:val="18"/>
          <w:lang w:val="es-MX"/>
        </w:rPr>
        <w:t>3</w:t>
      </w:r>
      <w:r w:rsidR="00DC3A17">
        <w:rPr>
          <w:rFonts w:ascii="Arial Narrow" w:hAnsi="Arial Narrow" w:cs="Arial"/>
          <w:noProof/>
          <w:sz w:val="18"/>
          <w:szCs w:val="18"/>
          <w:lang w:val="es-MX"/>
        </w:rPr>
        <w:t>-2024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C256F9" w:rsidRPr="00F87E67" w:rsidRDefault="00C256F9" w:rsidP="00C256F9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DC7EF8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653FC7">
        <w:rPr>
          <w:rFonts w:ascii="Arial Narrow" w:hAnsi="Arial Narrow" w:cs="Arial"/>
          <w:noProof/>
          <w:sz w:val="18"/>
          <w:szCs w:val="18"/>
          <w:lang w:val="es-MX"/>
        </w:rPr>
        <w:t>CESPM-</w:t>
      </w:r>
      <w:r w:rsidR="00217013">
        <w:rPr>
          <w:rFonts w:ascii="Arial Narrow" w:hAnsi="Arial Narrow" w:cs="Arial"/>
          <w:noProof/>
          <w:sz w:val="18"/>
          <w:szCs w:val="18"/>
          <w:lang w:val="es-MX"/>
        </w:rPr>
        <w:t>10</w:t>
      </w:r>
      <w:r w:rsidR="00F41EFB">
        <w:rPr>
          <w:rFonts w:ascii="Arial Narrow" w:hAnsi="Arial Narrow" w:cs="Arial"/>
          <w:noProof/>
          <w:sz w:val="18"/>
          <w:szCs w:val="18"/>
          <w:lang w:val="es-MX"/>
        </w:rPr>
        <w:t>3</w:t>
      </w:r>
      <w:r w:rsidR="00DC7EF8">
        <w:rPr>
          <w:rFonts w:ascii="Arial Narrow" w:hAnsi="Arial Narrow" w:cs="Arial"/>
          <w:noProof/>
          <w:sz w:val="18"/>
          <w:szCs w:val="18"/>
          <w:lang w:val="es-MX"/>
        </w:rPr>
        <w:t>-2024</w:t>
      </w:r>
    </w:p>
    <w:p w:rsidR="00C256F9" w:rsidRDefault="00C256F9" w:rsidP="00DC7EF8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BD720F">
        <w:rPr>
          <w:rFonts w:ascii="Arial Narrow" w:hAnsi="Arial Narrow" w:cs="Arial"/>
          <w:noProof/>
          <w:sz w:val="18"/>
          <w:szCs w:val="18"/>
          <w:lang w:val="es-MX"/>
        </w:rPr>
        <w:t xml:space="preserve">SUMINISTRO </w:t>
      </w:r>
      <w:r w:rsidR="00F41EFB">
        <w:rPr>
          <w:rFonts w:ascii="Arial Narrow" w:hAnsi="Arial Narrow" w:cs="Arial"/>
          <w:noProof/>
          <w:sz w:val="18"/>
          <w:szCs w:val="18"/>
          <w:lang w:val="es-MX"/>
        </w:rPr>
        <w:t>DE MEZCLA ASFÁLTICA CALIENTE, FRÍA Y MC-70 PARA LA OPERACIÓN Y MANTENIMIENTO DE LA CESPM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43"/>
        <w:gridCol w:w="1984"/>
        <w:gridCol w:w="1843"/>
        <w:gridCol w:w="1730"/>
      </w:tblGrid>
      <w:tr w:rsidR="00C256F9" w:rsidRPr="00FB0BB3" w:rsidTr="00026AAC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C256F9" w:rsidRPr="00E21789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843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C256F9" w:rsidRPr="00FB0BB3" w:rsidTr="00026AAC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C256F9" w:rsidRPr="00867992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C256F9" w:rsidRPr="00263C55" w:rsidTr="00026AAC">
        <w:trPr>
          <w:trHeight w:val="195"/>
          <w:jc w:val="center"/>
        </w:trPr>
        <w:tc>
          <w:tcPr>
            <w:tcW w:w="1555" w:type="dxa"/>
            <w:vAlign w:val="center"/>
          </w:tcPr>
          <w:p w:rsidR="00C256F9" w:rsidRPr="006766AA" w:rsidRDefault="00217013" w:rsidP="00653FC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11 / Abril</w:t>
            </w:r>
            <w:r w:rsidR="00DC7EF8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2024</w:t>
            </w:r>
          </w:p>
        </w:tc>
        <w:tc>
          <w:tcPr>
            <w:tcW w:w="850" w:type="dxa"/>
            <w:vAlign w:val="center"/>
          </w:tcPr>
          <w:p w:rsidR="00026AAC" w:rsidRPr="00026AAC" w:rsidRDefault="00026AAC" w:rsidP="00026AAC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26AAC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 xml:space="preserve">$2,200.00 </w:t>
            </w:r>
          </w:p>
          <w:p w:rsidR="00C256F9" w:rsidRDefault="00026AAC" w:rsidP="00026AAC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026AAC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Pesos M.N.</w:t>
            </w:r>
          </w:p>
        </w:tc>
        <w:tc>
          <w:tcPr>
            <w:tcW w:w="1843" w:type="dxa"/>
            <w:vAlign w:val="center"/>
          </w:tcPr>
          <w:p w:rsidR="00C256F9" w:rsidRPr="006766AA" w:rsidRDefault="00217013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09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/2024</w:t>
            </w:r>
          </w:p>
          <w:p w:rsidR="00C256F9" w:rsidRPr="006766AA" w:rsidRDefault="00D052CA" w:rsidP="0021701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13:</w:t>
            </w:r>
            <w:r w:rsidR="00217013">
              <w:rPr>
                <w:rFonts w:ascii="Arial" w:hAnsi="Arial" w:cs="Arial"/>
                <w:sz w:val="16"/>
                <w:szCs w:val="16"/>
                <w:lang w:val="es-MX"/>
              </w:rPr>
              <w:t>00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984" w:type="dxa"/>
            <w:vAlign w:val="center"/>
          </w:tcPr>
          <w:p w:rsidR="00C256F9" w:rsidRPr="006766AA" w:rsidRDefault="00217013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17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 2024</w:t>
            </w:r>
          </w:p>
          <w:p w:rsidR="00C256F9" w:rsidRPr="006766AA" w:rsidRDefault="00F41EFB" w:rsidP="0021701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217013">
              <w:rPr>
                <w:rFonts w:ascii="Arial" w:hAnsi="Arial" w:cs="Arial"/>
                <w:sz w:val="16"/>
                <w:szCs w:val="16"/>
                <w:lang w:val="es-MX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:30</w:t>
            </w:r>
            <w:r w:rsidR="00E351FD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C256F9" w:rsidRPr="006766AA" w:rsidRDefault="00217013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22 / Abril 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>/ 2024</w:t>
            </w:r>
          </w:p>
          <w:p w:rsidR="00C256F9" w:rsidRPr="006766AA" w:rsidRDefault="00D052CA" w:rsidP="00F41EF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C256F9" w:rsidRPr="006766AA" w:rsidRDefault="00D052CA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24 / Abril</w:t>
            </w:r>
            <w:r w:rsidR="00DC3A17">
              <w:rPr>
                <w:rFonts w:ascii="Arial" w:hAnsi="Arial" w:cs="Arial"/>
                <w:sz w:val="16"/>
                <w:szCs w:val="16"/>
                <w:lang w:val="es-MX"/>
              </w:rPr>
              <w:t xml:space="preserve"> / 2024</w:t>
            </w:r>
          </w:p>
          <w:p w:rsidR="00C256F9" w:rsidRPr="006766AA" w:rsidRDefault="00BD720F" w:rsidP="00D052C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D052CA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:30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5953"/>
        <w:gridCol w:w="1276"/>
        <w:gridCol w:w="1697"/>
      </w:tblGrid>
      <w:tr w:rsidR="00E351FD" w:rsidRPr="00C442BE" w:rsidTr="001B1B6A">
        <w:trPr>
          <w:trHeight w:val="65"/>
        </w:trPr>
        <w:tc>
          <w:tcPr>
            <w:tcW w:w="841" w:type="dxa"/>
            <w:vAlign w:val="center"/>
          </w:tcPr>
          <w:p w:rsidR="00E351FD" w:rsidRPr="00CF1576" w:rsidRDefault="00BD720F" w:rsidP="005A4823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PARTIDA</w:t>
            </w:r>
          </w:p>
        </w:tc>
        <w:tc>
          <w:tcPr>
            <w:tcW w:w="5953" w:type="dxa"/>
            <w:vAlign w:val="center"/>
          </w:tcPr>
          <w:p w:rsidR="00E351FD" w:rsidRPr="00C442BE" w:rsidRDefault="00E351FD" w:rsidP="00DC3A17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1276" w:type="dxa"/>
            <w:vAlign w:val="center"/>
          </w:tcPr>
          <w:p w:rsidR="00E351FD" w:rsidRPr="00C442BE" w:rsidRDefault="00E351FD" w:rsidP="00E351FD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 xml:space="preserve">CANTIDAD </w:t>
            </w:r>
          </w:p>
        </w:tc>
        <w:tc>
          <w:tcPr>
            <w:tcW w:w="1697" w:type="dxa"/>
            <w:vAlign w:val="center"/>
          </w:tcPr>
          <w:p w:rsidR="00E351FD" w:rsidRPr="00C442BE" w:rsidRDefault="00E351FD" w:rsidP="00996D26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E351FD" w:rsidRPr="00077F6D" w:rsidTr="00717994">
        <w:trPr>
          <w:trHeight w:val="263"/>
        </w:trPr>
        <w:tc>
          <w:tcPr>
            <w:tcW w:w="841" w:type="dxa"/>
            <w:shd w:val="clear" w:color="auto" w:fill="auto"/>
            <w:vAlign w:val="center"/>
          </w:tcPr>
          <w:p w:rsidR="00E351FD" w:rsidRPr="00717994" w:rsidRDefault="00E351FD" w:rsidP="00EF634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717994"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351FD" w:rsidRPr="00717994" w:rsidRDefault="00602158" w:rsidP="00E351FD">
            <w:pPr>
              <w:tabs>
                <w:tab w:val="left" w:pos="9923"/>
              </w:tabs>
              <w:ind w:left="142" w:right="141"/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ES_tradnl"/>
              </w:rPr>
              <w:t>Mezcla asfáltica caliente AC-20 elaborado con material triturado T.M.A. de ½” o ¾”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51FD" w:rsidRPr="00A666B5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A666B5">
              <w:rPr>
                <w:rFonts w:ascii="Arial Narrow" w:hAnsi="Arial Narrow" w:cs="Arial"/>
                <w:sz w:val="18"/>
                <w:szCs w:val="18"/>
                <w:lang w:val="es-MX"/>
              </w:rPr>
              <w:t>300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51FD" w:rsidRPr="00717994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Metro cúbico</w:t>
            </w:r>
          </w:p>
        </w:tc>
      </w:tr>
      <w:tr w:rsidR="00E351FD" w:rsidRPr="00077F6D" w:rsidTr="00717994">
        <w:trPr>
          <w:trHeight w:val="263"/>
        </w:trPr>
        <w:tc>
          <w:tcPr>
            <w:tcW w:w="841" w:type="dxa"/>
            <w:shd w:val="clear" w:color="auto" w:fill="auto"/>
            <w:vAlign w:val="center"/>
          </w:tcPr>
          <w:p w:rsidR="00E351FD" w:rsidRPr="00717994" w:rsidRDefault="0077129D" w:rsidP="00EF634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717994">
              <w:rPr>
                <w:rFonts w:ascii="Arial Narrow" w:hAnsi="Arial Narrow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351FD" w:rsidRPr="00717994" w:rsidRDefault="00602158" w:rsidP="00717994">
            <w:pPr>
              <w:tabs>
                <w:tab w:val="left" w:pos="9923"/>
              </w:tabs>
              <w:ind w:left="142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ES_tradnl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ES_tradnl"/>
              </w:rPr>
              <w:t xml:space="preserve">Mezcla asfáltica fría MC-800 con material triturado T.M.A. de ½” o ¾”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51FD" w:rsidRPr="00A666B5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A666B5">
              <w:rPr>
                <w:rFonts w:ascii="Arial Narrow" w:hAnsi="Arial Narrow" w:cs="Arial"/>
                <w:sz w:val="18"/>
                <w:szCs w:val="18"/>
                <w:lang w:val="es-MX"/>
              </w:rPr>
              <w:t>1,000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51FD" w:rsidRPr="00717994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Metro cúbico</w:t>
            </w:r>
          </w:p>
        </w:tc>
      </w:tr>
      <w:tr w:rsidR="00602158" w:rsidRPr="00077F6D" w:rsidTr="00717994">
        <w:trPr>
          <w:trHeight w:val="263"/>
        </w:trPr>
        <w:tc>
          <w:tcPr>
            <w:tcW w:w="841" w:type="dxa"/>
            <w:shd w:val="clear" w:color="auto" w:fill="auto"/>
            <w:vAlign w:val="center"/>
          </w:tcPr>
          <w:p w:rsidR="00602158" w:rsidRPr="00717994" w:rsidRDefault="00602158" w:rsidP="00EF634A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2158" w:rsidRDefault="00602158" w:rsidP="00717994">
            <w:pPr>
              <w:tabs>
                <w:tab w:val="left" w:pos="9923"/>
              </w:tabs>
              <w:ind w:left="142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ES_tradnl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ES_tradnl"/>
              </w:rPr>
              <w:t>Asfalto MC-70 para riego de liga e impregnación, según especificaciones de SCT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158" w:rsidRPr="00A666B5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A666B5">
              <w:rPr>
                <w:rFonts w:ascii="Arial Narrow" w:hAnsi="Arial Narrow" w:cs="Arial"/>
                <w:sz w:val="18"/>
                <w:szCs w:val="18"/>
                <w:lang w:val="es-MX"/>
              </w:rPr>
              <w:t>4,000</w:t>
            </w:r>
            <w:bookmarkStart w:id="0" w:name="_GoBack"/>
            <w:bookmarkEnd w:id="0"/>
          </w:p>
        </w:tc>
        <w:tc>
          <w:tcPr>
            <w:tcW w:w="1697" w:type="dxa"/>
            <w:shd w:val="clear" w:color="auto" w:fill="auto"/>
            <w:vAlign w:val="center"/>
          </w:tcPr>
          <w:p w:rsidR="00602158" w:rsidRDefault="00602158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Litro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C256F9" w:rsidRPr="002A791D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DC3A17">
        <w:rPr>
          <w:rFonts w:ascii="Arial Narrow" w:hAnsi="Arial Narrow" w:cs="Arial"/>
          <w:noProof/>
          <w:sz w:val="18"/>
          <w:szCs w:val="18"/>
          <w:lang w:val="es-MX"/>
        </w:rPr>
        <w:t>los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sitio</w:t>
      </w:r>
      <w:r w:rsidR="00DC3A17">
        <w:rPr>
          <w:rFonts w:ascii="Arial Narrow" w:hAnsi="Arial Narrow" w:cs="Arial"/>
          <w:noProof/>
          <w:sz w:val="18"/>
          <w:szCs w:val="18"/>
          <w:lang w:val="es-MX"/>
        </w:rPr>
        <w:t>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hyperlink r:id="rId6" w:history="1">
        <w:r w:rsidRPr="00C442BE">
          <w:rPr>
            <w:rStyle w:val="Hipervnculo"/>
            <w:rFonts w:ascii="Arial Narrow" w:hAnsi="Arial Narrow" w:cs="Arial"/>
            <w:b/>
            <w:i/>
            <w:noProof/>
            <w:sz w:val="18"/>
            <w:szCs w:val="18"/>
            <w:lang w:val="es-MX"/>
          </w:rPr>
          <w:t>https://compras.ebajacalifornia.gob.mx</w:t>
        </w:r>
      </w:hyperlink>
      <w:r w:rsid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y </w:t>
      </w:r>
      <w:r w:rsidR="00DC3A17" w:rsidRP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de Oficialía Mayor de Gobierno, sito en: Tercer piso del edificio del Poder Ejecutivo de Gobierno del Estado, Calz. Independencia #994, Centro Cívico de la ciudad de Mexicali, Baja California</w:t>
      </w:r>
      <w:r>
        <w:rPr>
          <w:rFonts w:ascii="Arial Narrow" w:hAnsi="Arial Narrow" w:cs="Arial"/>
          <w:noProof/>
          <w:sz w:val="18"/>
          <w:szCs w:val="18"/>
          <w:lang w:val="es-MX"/>
        </w:rPr>
        <w:t>,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 xml:space="preserve"> teléfono (686)</w:t>
      </w:r>
      <w:r w:rsidR="00D052CA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>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5B3B90">
        <w:rPr>
          <w:rFonts w:ascii="Arial Narrow" w:hAnsi="Arial Narrow" w:cs="Arial"/>
          <w:noProof/>
          <w:sz w:val="18"/>
          <w:szCs w:val="18"/>
          <w:lang w:val="es-MX"/>
        </w:rPr>
        <w:t>1606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</w:t>
      </w: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sexto día natural previo al acto de presentación y apertura de proposiciones, en horario de 8:00 a 15:00 horas, siendo de exclusiva responsabilidad de los interesados adquirirlas en su debida oportunidad. </w:t>
      </w:r>
    </w:p>
    <w:p w:rsidR="00C256F9" w:rsidRPr="002A791D" w:rsidRDefault="00C256F9" w:rsidP="00576F53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E351FD">
        <w:rPr>
          <w:rFonts w:ascii="Arial Narrow" w:hAnsi="Arial Narrow" w:cs="Arial"/>
          <w:noProof/>
          <w:sz w:val="18"/>
          <w:szCs w:val="18"/>
          <w:lang w:val="es-MX"/>
        </w:rPr>
        <w:t xml:space="preserve">$2,200.00 pesos, </w:t>
      </w:r>
      <w:r w:rsidR="00717994" w:rsidRPr="00717994">
        <w:rPr>
          <w:rFonts w:ascii="Arial Narrow" w:hAnsi="Arial Narrow" w:cs="Arial"/>
          <w:noProof/>
          <w:sz w:val="18"/>
          <w:szCs w:val="18"/>
          <w:lang w:val="es-MX"/>
        </w:rPr>
        <w:t>mediante depósito en cuenta bancaria número 0145165345 sucursal 8672, Clabe 072 020 001 451 653 453 a nombre del COMISIÓN ESTATAL DE SERVICIOS PÚBLICOS DE MEXICALI.</w:t>
      </w:r>
    </w:p>
    <w:p w:rsidR="00C256F9" w:rsidRPr="008A6BB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E351FD">
        <w:rPr>
          <w:rFonts w:ascii="Arial Narrow" w:hAnsi="Arial Narrow" w:cs="Arial"/>
          <w:noProof/>
          <w:sz w:val="18"/>
          <w:szCs w:val="18"/>
          <w:lang w:val="es-MX"/>
        </w:rPr>
        <w:t>Recursos Propios de la CESP</w:t>
      </w:r>
      <w:r w:rsidR="00653FC7">
        <w:rPr>
          <w:rFonts w:ascii="Arial Narrow" w:hAnsi="Arial Narrow" w:cs="Arial"/>
          <w:noProof/>
          <w:sz w:val="18"/>
          <w:szCs w:val="18"/>
          <w:lang w:val="es-MX"/>
        </w:rPr>
        <w:t>M</w:t>
      </w:r>
      <w:r w:rsidR="00E351FD">
        <w:rPr>
          <w:rFonts w:ascii="Arial Narrow" w:hAnsi="Arial Narrow" w:cs="Arial"/>
          <w:noProof/>
          <w:sz w:val="18"/>
          <w:szCs w:val="18"/>
          <w:lang w:val="es-MX"/>
        </w:rPr>
        <w:t xml:space="preserve"> para el ejercicio 2024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</w:p>
    <w:p w:rsidR="003D27A7" w:rsidRPr="008A6BB7" w:rsidRDefault="003D27A7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D27A7">
        <w:rPr>
          <w:rFonts w:ascii="Arial Narrow" w:hAnsi="Arial Narrow" w:cs="Arial"/>
          <w:noProof/>
          <w:sz w:val="18"/>
          <w:szCs w:val="18"/>
          <w:lang w:val="es-MX"/>
        </w:rPr>
        <w:t>En cumplimiento a lo ordenado por la fracción IV del artículo 26 de la Ley de Adquisiciones, Arrendamientos y Servicios del Estado de Baja California se informa que el Acto de Presentación y Apertura de Proposiciones en su Segunda Etapa será con propuesta a precio fijo.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LAS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Además de la presentación personal se aceptará  el envío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 la presentación por medios electrónicos.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C256F9" w:rsidRPr="0006355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F41EFB">
        <w:rPr>
          <w:rFonts w:ascii="Arial Narrow" w:hAnsi="Arial Narrow" w:cs="Arial"/>
          <w:sz w:val="18"/>
          <w:szCs w:val="16"/>
          <w:lang w:val="es-ES"/>
        </w:rPr>
        <w:t>EN</w:t>
      </w:r>
      <w:r w:rsidR="00C358F4">
        <w:rPr>
          <w:rFonts w:ascii="Arial Narrow" w:hAnsi="Arial Narrow" w:cs="Arial"/>
          <w:sz w:val="18"/>
          <w:szCs w:val="16"/>
          <w:lang w:val="es-ES"/>
        </w:rPr>
        <w:t>TREGA DE LOS BIENES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C358F4">
        <w:rPr>
          <w:rFonts w:ascii="Arial Narrow" w:hAnsi="Arial Narrow" w:cs="Arial"/>
          <w:sz w:val="18"/>
          <w:szCs w:val="18"/>
          <w:lang w:val="es-ES"/>
        </w:rPr>
        <w:t>La entrega de los bienes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ser </w:t>
      </w:r>
      <w:r>
        <w:rPr>
          <w:rFonts w:ascii="Arial Narrow" w:hAnsi="Arial Narrow" w:cs="Arial"/>
          <w:sz w:val="18"/>
          <w:szCs w:val="18"/>
          <w:lang w:val="es-ES"/>
        </w:rPr>
        <w:t xml:space="preserve">en los lugares y plazos señalados en el numeral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C256F9" w:rsidRPr="00063557" w:rsidRDefault="00C256F9" w:rsidP="00C256F9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C256F9" w:rsidRPr="0079090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24A8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OTRAS DISPOSICIONES.</w:t>
      </w:r>
      <w:r w:rsidR="009F0A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Arrendamientos y Servicios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 xml:space="preserve">para el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Estado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Baja California.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C256F9" w:rsidRDefault="00C256F9" w:rsidP="00C256F9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D052CA">
        <w:rPr>
          <w:rFonts w:ascii="Arial Narrow" w:hAnsi="Arial Narrow" w:cs="Arial"/>
          <w:noProof/>
          <w:sz w:val="18"/>
          <w:szCs w:val="18"/>
          <w:lang w:val="es-MX"/>
        </w:rPr>
        <w:t>05 de abril</w:t>
      </w:r>
      <w:r w:rsidR="00594147">
        <w:rPr>
          <w:rFonts w:ascii="Arial Narrow" w:hAnsi="Arial Narrow" w:cs="Arial"/>
          <w:noProof/>
          <w:sz w:val="18"/>
          <w:szCs w:val="18"/>
          <w:lang w:val="es-MX"/>
        </w:rPr>
        <w:t xml:space="preserve"> de 2024</w:t>
      </w:r>
      <w:r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A0483A" w:rsidRPr="00C442BE" w:rsidRDefault="00A0483A" w:rsidP="00A0483A">
      <w:pPr>
        <w:tabs>
          <w:tab w:val="left" w:pos="9923"/>
        </w:tabs>
        <w:ind w:right="141"/>
        <w:rPr>
          <w:rFonts w:ascii="Arial Narrow" w:hAnsi="Arial Narrow" w:cs="Arial"/>
          <w:sz w:val="18"/>
          <w:szCs w:val="18"/>
          <w:lang w:val="es-MX"/>
        </w:rPr>
      </w:pPr>
    </w:p>
    <w:p w:rsidR="00A0483A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594147" w:rsidRPr="00594147" w:rsidRDefault="00AE5547" w:rsidP="007B0748">
      <w:pPr>
        <w:jc w:val="center"/>
        <w:rPr>
          <w:rFonts w:ascii="Arial Narrow" w:hAnsi="Arial Narrow" w:cs="Arial"/>
          <w:b/>
          <w:noProof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C. </w:t>
      </w:r>
      <w:r w:rsidR="00594147" w:rsidRPr="00594147"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DAVID RAMSÉS CERVANTES AGUILAR </w:t>
      </w:r>
    </w:p>
    <w:p w:rsidR="00594147" w:rsidRDefault="007B0748" w:rsidP="00594147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 xml:space="preserve">PRESIDENTE DEL COMITÉ DE ADQUISICIONES, ARRENDAMIENTOS Y SERVICIOS </w:t>
      </w:r>
      <w:r w:rsidR="0059414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PODER EJECUTIVO</w:t>
      </w:r>
    </w:p>
    <w:p w:rsidR="007B0748" w:rsidRPr="00594147" w:rsidRDefault="007B0748" w:rsidP="007B0748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GOBIERNO DEL ESTADO DE BAJA CALIFORNIA Y</w:t>
      </w:r>
      <w:r w:rsidR="0059414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OFICIAL MAYOR DE GOBIERNO</w:t>
      </w:r>
    </w:p>
    <w:p w:rsidR="007B0748" w:rsidRPr="00594147" w:rsidRDefault="007B0748" w:rsidP="007B0748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B75765">
      <w:pgSz w:w="12240" w:h="15840" w:code="1"/>
      <w:pgMar w:top="851" w:right="1185" w:bottom="567" w:left="992" w:header="709" w:footer="709" w:gutter="0"/>
      <w:paperSrc w:first="258" w:other="25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048C"/>
    <w:rsid w:val="00024514"/>
    <w:rsid w:val="00024AD9"/>
    <w:rsid w:val="00026AAC"/>
    <w:rsid w:val="00037822"/>
    <w:rsid w:val="00043F9E"/>
    <w:rsid w:val="00044102"/>
    <w:rsid w:val="00045AEC"/>
    <w:rsid w:val="00052A44"/>
    <w:rsid w:val="00052A7C"/>
    <w:rsid w:val="00056068"/>
    <w:rsid w:val="00056ACF"/>
    <w:rsid w:val="00077F6D"/>
    <w:rsid w:val="00083DEF"/>
    <w:rsid w:val="000B1B8D"/>
    <w:rsid w:val="000B6FD2"/>
    <w:rsid w:val="000D3509"/>
    <w:rsid w:val="000D56D7"/>
    <w:rsid w:val="000D6324"/>
    <w:rsid w:val="0010526F"/>
    <w:rsid w:val="00121774"/>
    <w:rsid w:val="00132929"/>
    <w:rsid w:val="00132D51"/>
    <w:rsid w:val="00134D55"/>
    <w:rsid w:val="00136A4F"/>
    <w:rsid w:val="00145D6D"/>
    <w:rsid w:val="00160824"/>
    <w:rsid w:val="0016547F"/>
    <w:rsid w:val="001716D8"/>
    <w:rsid w:val="00183DA0"/>
    <w:rsid w:val="00192039"/>
    <w:rsid w:val="001A04BE"/>
    <w:rsid w:val="001B1B6A"/>
    <w:rsid w:val="001C1DCF"/>
    <w:rsid w:val="001C368C"/>
    <w:rsid w:val="001C3F4B"/>
    <w:rsid w:val="001C5E60"/>
    <w:rsid w:val="001D24FC"/>
    <w:rsid w:val="001D67A3"/>
    <w:rsid w:val="001E2DA1"/>
    <w:rsid w:val="001E7257"/>
    <w:rsid w:val="001F1E85"/>
    <w:rsid w:val="001F7D0B"/>
    <w:rsid w:val="002055CD"/>
    <w:rsid w:val="00206E3F"/>
    <w:rsid w:val="00217013"/>
    <w:rsid w:val="0022382A"/>
    <w:rsid w:val="00232DC8"/>
    <w:rsid w:val="00250DFF"/>
    <w:rsid w:val="002522FD"/>
    <w:rsid w:val="002566EE"/>
    <w:rsid w:val="002566F7"/>
    <w:rsid w:val="002626D9"/>
    <w:rsid w:val="00263C55"/>
    <w:rsid w:val="002658A2"/>
    <w:rsid w:val="0027371D"/>
    <w:rsid w:val="002A791D"/>
    <w:rsid w:val="002C550E"/>
    <w:rsid w:val="002E0EF3"/>
    <w:rsid w:val="002F138A"/>
    <w:rsid w:val="002F41B5"/>
    <w:rsid w:val="00302499"/>
    <w:rsid w:val="00304955"/>
    <w:rsid w:val="0030671C"/>
    <w:rsid w:val="00311E09"/>
    <w:rsid w:val="0032230A"/>
    <w:rsid w:val="0032268A"/>
    <w:rsid w:val="00323AA0"/>
    <w:rsid w:val="0033372C"/>
    <w:rsid w:val="00341936"/>
    <w:rsid w:val="00345A88"/>
    <w:rsid w:val="00353581"/>
    <w:rsid w:val="003553E2"/>
    <w:rsid w:val="0036409C"/>
    <w:rsid w:val="00373087"/>
    <w:rsid w:val="003773F8"/>
    <w:rsid w:val="00382674"/>
    <w:rsid w:val="00393D90"/>
    <w:rsid w:val="003A28F3"/>
    <w:rsid w:val="003A60EB"/>
    <w:rsid w:val="003A6390"/>
    <w:rsid w:val="003B1531"/>
    <w:rsid w:val="003B73F8"/>
    <w:rsid w:val="003C05BF"/>
    <w:rsid w:val="003C2177"/>
    <w:rsid w:val="003D27A7"/>
    <w:rsid w:val="003D5809"/>
    <w:rsid w:val="003D5B4A"/>
    <w:rsid w:val="003E3723"/>
    <w:rsid w:val="003F3503"/>
    <w:rsid w:val="00405793"/>
    <w:rsid w:val="00406656"/>
    <w:rsid w:val="004222E6"/>
    <w:rsid w:val="00444D12"/>
    <w:rsid w:val="004501E5"/>
    <w:rsid w:val="0045629A"/>
    <w:rsid w:val="00461294"/>
    <w:rsid w:val="00464872"/>
    <w:rsid w:val="00472568"/>
    <w:rsid w:val="00473B79"/>
    <w:rsid w:val="0048034B"/>
    <w:rsid w:val="004844D1"/>
    <w:rsid w:val="00487A8D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23DD2"/>
    <w:rsid w:val="00527A1B"/>
    <w:rsid w:val="0053282C"/>
    <w:rsid w:val="005356D4"/>
    <w:rsid w:val="00543B23"/>
    <w:rsid w:val="00555888"/>
    <w:rsid w:val="005575CF"/>
    <w:rsid w:val="005672E2"/>
    <w:rsid w:val="00576F53"/>
    <w:rsid w:val="00577808"/>
    <w:rsid w:val="005849B8"/>
    <w:rsid w:val="0059089A"/>
    <w:rsid w:val="00594147"/>
    <w:rsid w:val="005B279D"/>
    <w:rsid w:val="005B3B90"/>
    <w:rsid w:val="005B5953"/>
    <w:rsid w:val="005B7AEC"/>
    <w:rsid w:val="005C6BAF"/>
    <w:rsid w:val="005D3F4B"/>
    <w:rsid w:val="005D58D6"/>
    <w:rsid w:val="005E4212"/>
    <w:rsid w:val="005F6BCD"/>
    <w:rsid w:val="00602158"/>
    <w:rsid w:val="006106EC"/>
    <w:rsid w:val="00611F87"/>
    <w:rsid w:val="00613B38"/>
    <w:rsid w:val="00614163"/>
    <w:rsid w:val="00621066"/>
    <w:rsid w:val="00626FB7"/>
    <w:rsid w:val="00635E5E"/>
    <w:rsid w:val="00637FB6"/>
    <w:rsid w:val="006402EA"/>
    <w:rsid w:val="00643B07"/>
    <w:rsid w:val="006479C8"/>
    <w:rsid w:val="00653FC7"/>
    <w:rsid w:val="00655DB1"/>
    <w:rsid w:val="00664D3D"/>
    <w:rsid w:val="00670827"/>
    <w:rsid w:val="006761CA"/>
    <w:rsid w:val="006801A4"/>
    <w:rsid w:val="00684C56"/>
    <w:rsid w:val="0069333A"/>
    <w:rsid w:val="00696626"/>
    <w:rsid w:val="00696B45"/>
    <w:rsid w:val="006B4FB3"/>
    <w:rsid w:val="006D5100"/>
    <w:rsid w:val="006F5C3D"/>
    <w:rsid w:val="00710271"/>
    <w:rsid w:val="00717994"/>
    <w:rsid w:val="007504D2"/>
    <w:rsid w:val="007561C2"/>
    <w:rsid w:val="00762B8F"/>
    <w:rsid w:val="0077129D"/>
    <w:rsid w:val="00777399"/>
    <w:rsid w:val="00782C31"/>
    <w:rsid w:val="0079507D"/>
    <w:rsid w:val="007A08F7"/>
    <w:rsid w:val="007A55BD"/>
    <w:rsid w:val="007B0748"/>
    <w:rsid w:val="007B0B1F"/>
    <w:rsid w:val="007D09D7"/>
    <w:rsid w:val="007D7642"/>
    <w:rsid w:val="007E084E"/>
    <w:rsid w:val="007E1802"/>
    <w:rsid w:val="007F3CC0"/>
    <w:rsid w:val="00806CAA"/>
    <w:rsid w:val="00825DC3"/>
    <w:rsid w:val="00835106"/>
    <w:rsid w:val="00840422"/>
    <w:rsid w:val="0084126C"/>
    <w:rsid w:val="008427D7"/>
    <w:rsid w:val="008A2819"/>
    <w:rsid w:val="008A6BB7"/>
    <w:rsid w:val="008A760A"/>
    <w:rsid w:val="008B4CA1"/>
    <w:rsid w:val="008B6406"/>
    <w:rsid w:val="008C016B"/>
    <w:rsid w:val="008E6667"/>
    <w:rsid w:val="008F081A"/>
    <w:rsid w:val="008F66FD"/>
    <w:rsid w:val="00901664"/>
    <w:rsid w:val="0090693D"/>
    <w:rsid w:val="00907447"/>
    <w:rsid w:val="00910EAC"/>
    <w:rsid w:val="009221B7"/>
    <w:rsid w:val="00932FC9"/>
    <w:rsid w:val="009554C0"/>
    <w:rsid w:val="00965C19"/>
    <w:rsid w:val="00977305"/>
    <w:rsid w:val="00982962"/>
    <w:rsid w:val="00996D26"/>
    <w:rsid w:val="009A51FA"/>
    <w:rsid w:val="009A762D"/>
    <w:rsid w:val="009C5BA4"/>
    <w:rsid w:val="009D38FD"/>
    <w:rsid w:val="009E6815"/>
    <w:rsid w:val="009E7020"/>
    <w:rsid w:val="009F0A4D"/>
    <w:rsid w:val="009F5505"/>
    <w:rsid w:val="00A042C9"/>
    <w:rsid w:val="00A0483A"/>
    <w:rsid w:val="00A1082B"/>
    <w:rsid w:val="00A1614D"/>
    <w:rsid w:val="00A210A6"/>
    <w:rsid w:val="00A24281"/>
    <w:rsid w:val="00A303E6"/>
    <w:rsid w:val="00A31905"/>
    <w:rsid w:val="00A32B09"/>
    <w:rsid w:val="00A42FCC"/>
    <w:rsid w:val="00A44541"/>
    <w:rsid w:val="00A52C29"/>
    <w:rsid w:val="00A5615B"/>
    <w:rsid w:val="00A56FC5"/>
    <w:rsid w:val="00A57FD9"/>
    <w:rsid w:val="00A621EA"/>
    <w:rsid w:val="00A666B5"/>
    <w:rsid w:val="00A77419"/>
    <w:rsid w:val="00A81BCD"/>
    <w:rsid w:val="00A83BFA"/>
    <w:rsid w:val="00AB1429"/>
    <w:rsid w:val="00AC0CD7"/>
    <w:rsid w:val="00AC7DBB"/>
    <w:rsid w:val="00AD2A12"/>
    <w:rsid w:val="00AD39F7"/>
    <w:rsid w:val="00AE17CA"/>
    <w:rsid w:val="00AE21A8"/>
    <w:rsid w:val="00AE4474"/>
    <w:rsid w:val="00AE5547"/>
    <w:rsid w:val="00AE5C8D"/>
    <w:rsid w:val="00AE76DF"/>
    <w:rsid w:val="00AE7B49"/>
    <w:rsid w:val="00AF1EFE"/>
    <w:rsid w:val="00AF2D9A"/>
    <w:rsid w:val="00AF33C3"/>
    <w:rsid w:val="00AF51F8"/>
    <w:rsid w:val="00B01643"/>
    <w:rsid w:val="00B0198C"/>
    <w:rsid w:val="00B02CC3"/>
    <w:rsid w:val="00B052BB"/>
    <w:rsid w:val="00B215E2"/>
    <w:rsid w:val="00B2178A"/>
    <w:rsid w:val="00B42DE4"/>
    <w:rsid w:val="00B52887"/>
    <w:rsid w:val="00B548BB"/>
    <w:rsid w:val="00B6117D"/>
    <w:rsid w:val="00B61D83"/>
    <w:rsid w:val="00B7359D"/>
    <w:rsid w:val="00B75765"/>
    <w:rsid w:val="00B808CE"/>
    <w:rsid w:val="00B83B8E"/>
    <w:rsid w:val="00B84067"/>
    <w:rsid w:val="00B90201"/>
    <w:rsid w:val="00BB1837"/>
    <w:rsid w:val="00BB7E8C"/>
    <w:rsid w:val="00BC5D86"/>
    <w:rsid w:val="00BC6B90"/>
    <w:rsid w:val="00BD720F"/>
    <w:rsid w:val="00BF758B"/>
    <w:rsid w:val="00C168B9"/>
    <w:rsid w:val="00C20451"/>
    <w:rsid w:val="00C256F9"/>
    <w:rsid w:val="00C32879"/>
    <w:rsid w:val="00C3290B"/>
    <w:rsid w:val="00C358F4"/>
    <w:rsid w:val="00C36679"/>
    <w:rsid w:val="00C3739C"/>
    <w:rsid w:val="00C415E2"/>
    <w:rsid w:val="00C442BE"/>
    <w:rsid w:val="00C4525A"/>
    <w:rsid w:val="00C51577"/>
    <w:rsid w:val="00C54819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A6CAC"/>
    <w:rsid w:val="00CB6855"/>
    <w:rsid w:val="00CC25AD"/>
    <w:rsid w:val="00CC4029"/>
    <w:rsid w:val="00CE5D42"/>
    <w:rsid w:val="00CE67AB"/>
    <w:rsid w:val="00CF1576"/>
    <w:rsid w:val="00D00AF4"/>
    <w:rsid w:val="00D02342"/>
    <w:rsid w:val="00D042D6"/>
    <w:rsid w:val="00D052CA"/>
    <w:rsid w:val="00D30BBF"/>
    <w:rsid w:val="00D42F7C"/>
    <w:rsid w:val="00D46CD2"/>
    <w:rsid w:val="00D55C4A"/>
    <w:rsid w:val="00D56C64"/>
    <w:rsid w:val="00D66BAC"/>
    <w:rsid w:val="00D71396"/>
    <w:rsid w:val="00D85992"/>
    <w:rsid w:val="00D958C3"/>
    <w:rsid w:val="00D96F2C"/>
    <w:rsid w:val="00DB116D"/>
    <w:rsid w:val="00DB2417"/>
    <w:rsid w:val="00DB680B"/>
    <w:rsid w:val="00DC0C82"/>
    <w:rsid w:val="00DC3A17"/>
    <w:rsid w:val="00DC4F34"/>
    <w:rsid w:val="00DC7EF8"/>
    <w:rsid w:val="00DD0E78"/>
    <w:rsid w:val="00DE1FCE"/>
    <w:rsid w:val="00E12E7C"/>
    <w:rsid w:val="00E30AF2"/>
    <w:rsid w:val="00E33BAC"/>
    <w:rsid w:val="00E351FD"/>
    <w:rsid w:val="00E46AF9"/>
    <w:rsid w:val="00E52B01"/>
    <w:rsid w:val="00E53FA8"/>
    <w:rsid w:val="00E66C58"/>
    <w:rsid w:val="00E93EA4"/>
    <w:rsid w:val="00EA2C92"/>
    <w:rsid w:val="00EA65BD"/>
    <w:rsid w:val="00EC7AA2"/>
    <w:rsid w:val="00ED32A7"/>
    <w:rsid w:val="00ED5BA4"/>
    <w:rsid w:val="00EE13B0"/>
    <w:rsid w:val="00EE719A"/>
    <w:rsid w:val="00EF634A"/>
    <w:rsid w:val="00EF7B6D"/>
    <w:rsid w:val="00F0456C"/>
    <w:rsid w:val="00F12F99"/>
    <w:rsid w:val="00F20855"/>
    <w:rsid w:val="00F37F6E"/>
    <w:rsid w:val="00F41EFB"/>
    <w:rsid w:val="00F463B7"/>
    <w:rsid w:val="00F467E7"/>
    <w:rsid w:val="00F65F60"/>
    <w:rsid w:val="00F70FD9"/>
    <w:rsid w:val="00F77817"/>
    <w:rsid w:val="00F87E67"/>
    <w:rsid w:val="00F915D2"/>
    <w:rsid w:val="00F9273A"/>
    <w:rsid w:val="00F9427E"/>
    <w:rsid w:val="00FB0BB3"/>
    <w:rsid w:val="00FB743E"/>
    <w:rsid w:val="00FE0981"/>
    <w:rsid w:val="00FE432C"/>
    <w:rsid w:val="00FF1D77"/>
    <w:rsid w:val="00FF28D2"/>
    <w:rsid w:val="00FF648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pras.ebajacalifornia.gob.m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C99E-DD04-4275-AE92-961C6AE7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805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Luciano</cp:lastModifiedBy>
  <cp:revision>131</cp:revision>
  <cp:lastPrinted>2024-04-02T19:23:00Z</cp:lastPrinted>
  <dcterms:created xsi:type="dcterms:W3CDTF">2020-01-07T00:31:00Z</dcterms:created>
  <dcterms:modified xsi:type="dcterms:W3CDTF">2024-04-02T19:39:00Z</dcterms:modified>
</cp:coreProperties>
</file>