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25FC6" w14:textId="77777777" w:rsidR="00667429" w:rsidRDefault="00667429" w:rsidP="00667429">
      <w:pPr>
        <w:suppressAutoHyphens/>
        <w:spacing w:line="276" w:lineRule="auto"/>
        <w:ind w:right="4"/>
        <w:jc w:val="center"/>
        <w:rPr>
          <w:rFonts w:ascii="Arial" w:hAnsi="Arial" w:cs="Arial"/>
          <w:b/>
          <w:sz w:val="20"/>
          <w:lang w:eastAsia="zh-CN"/>
        </w:rPr>
      </w:pPr>
      <w:r>
        <w:rPr>
          <w:rFonts w:ascii="Arial" w:hAnsi="Arial" w:cs="Arial"/>
          <w:b/>
          <w:noProof/>
          <w:sz w:val="20"/>
          <w:lang w:val="es-MX" w:eastAsia="es-MX"/>
        </w:rPr>
        <w:drawing>
          <wp:inline distT="0" distB="0" distL="0" distR="0" wp14:anchorId="5AFE55C4" wp14:editId="6A2D2AE6">
            <wp:extent cx="4572009" cy="1057658"/>
            <wp:effectExtent l="0" t="0" r="0" b="9525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tipo ICBC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9" cy="1057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0F7AF" w14:textId="77777777" w:rsidR="00667429" w:rsidRDefault="00667429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20"/>
          <w:lang w:eastAsia="zh-CN"/>
        </w:rPr>
      </w:pPr>
    </w:p>
    <w:p w14:paraId="49BAF3BA" w14:textId="3BCBD1DA" w:rsidR="00872C36" w:rsidRPr="008C7B70" w:rsidRDefault="00337778" w:rsidP="00872C36">
      <w:pPr>
        <w:suppressAutoHyphens/>
        <w:spacing w:line="276" w:lineRule="auto"/>
        <w:ind w:right="4"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20"/>
          <w:lang w:eastAsia="zh-CN"/>
        </w:rPr>
        <w:t xml:space="preserve">PARTIDA 2.- </w:t>
      </w:r>
      <w:r w:rsidR="00073E1E">
        <w:rPr>
          <w:rFonts w:ascii="Arial" w:hAnsi="Arial" w:cs="Arial"/>
          <w:b/>
          <w:sz w:val="20"/>
          <w:lang w:eastAsia="zh-CN"/>
        </w:rPr>
        <w:t>TEATRO DEL ESTADO</w:t>
      </w:r>
    </w:p>
    <w:p w14:paraId="242509DA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8C7B70">
        <w:rPr>
          <w:rFonts w:ascii="Arial" w:hAnsi="Arial" w:cs="Arial"/>
          <w:sz w:val="18"/>
          <w:szCs w:val="18"/>
          <w:lang w:eastAsia="zh-CN"/>
        </w:rPr>
        <w:t xml:space="preserve">El servicio de limpieza se prestará en el </w:t>
      </w:r>
      <w:r w:rsidR="00073E1E">
        <w:rPr>
          <w:rFonts w:ascii="Arial" w:hAnsi="Arial" w:cs="Arial"/>
          <w:sz w:val="18"/>
          <w:szCs w:val="18"/>
          <w:lang w:eastAsia="zh-CN"/>
        </w:rPr>
        <w:t>Teatro del Estado</w:t>
      </w:r>
      <w:r w:rsidRPr="008C7B70">
        <w:rPr>
          <w:rFonts w:ascii="Arial" w:hAnsi="Arial" w:cs="Arial"/>
          <w:sz w:val="18"/>
          <w:szCs w:val="18"/>
          <w:lang w:eastAsia="zh-CN"/>
        </w:rPr>
        <w:t>, ubicado en</w:t>
      </w:r>
      <w:r w:rsidR="00073E1E">
        <w:rPr>
          <w:rFonts w:ascii="Arial" w:hAnsi="Arial" w:cs="Arial"/>
          <w:sz w:val="18"/>
          <w:szCs w:val="18"/>
          <w:lang w:eastAsia="zh-CN"/>
        </w:rPr>
        <w:t xml:space="preserve"> </w:t>
      </w:r>
      <w:proofErr w:type="spellStart"/>
      <w:r w:rsidR="00073E1E" w:rsidRPr="00073E1E">
        <w:rPr>
          <w:rFonts w:ascii="Arial" w:hAnsi="Arial" w:cs="Arial"/>
          <w:sz w:val="18"/>
          <w:szCs w:val="18"/>
          <w:lang w:eastAsia="zh-CN"/>
        </w:rPr>
        <w:t>Blvd</w:t>
      </w:r>
      <w:proofErr w:type="spellEnd"/>
      <w:r w:rsidR="00073E1E" w:rsidRPr="00073E1E">
        <w:rPr>
          <w:rFonts w:ascii="Arial" w:hAnsi="Arial" w:cs="Arial"/>
          <w:sz w:val="18"/>
          <w:szCs w:val="18"/>
          <w:lang w:eastAsia="zh-CN"/>
        </w:rPr>
        <w:t xml:space="preserve">. López Mateos </w:t>
      </w:r>
      <w:r w:rsidR="00073E1E">
        <w:rPr>
          <w:rFonts w:ascii="Arial" w:hAnsi="Arial" w:cs="Arial"/>
          <w:sz w:val="18"/>
          <w:szCs w:val="18"/>
          <w:lang w:eastAsia="zh-CN"/>
        </w:rPr>
        <w:t>mil ciento doce</w:t>
      </w:r>
      <w:r w:rsidR="00073E1E" w:rsidRPr="00073E1E">
        <w:rPr>
          <w:rFonts w:ascii="Arial" w:hAnsi="Arial" w:cs="Arial"/>
          <w:sz w:val="18"/>
          <w:szCs w:val="18"/>
          <w:lang w:eastAsia="zh-CN"/>
        </w:rPr>
        <w:t xml:space="preserve">, Zona Industrial, </w:t>
      </w:r>
      <w:r w:rsidR="00073E1E">
        <w:rPr>
          <w:rFonts w:ascii="Arial" w:hAnsi="Arial" w:cs="Arial"/>
          <w:sz w:val="18"/>
          <w:szCs w:val="18"/>
          <w:lang w:eastAsia="zh-CN"/>
        </w:rPr>
        <w:t>código postal veintiún mil ciento cincuenta</w:t>
      </w:r>
      <w:r w:rsidR="00073E1E" w:rsidRPr="00073E1E">
        <w:rPr>
          <w:rFonts w:ascii="Arial" w:hAnsi="Arial" w:cs="Arial"/>
          <w:sz w:val="18"/>
          <w:szCs w:val="18"/>
          <w:lang w:eastAsia="zh-CN"/>
        </w:rPr>
        <w:t xml:space="preserve"> Mexicali, </w:t>
      </w:r>
      <w:r w:rsidR="00746CD5">
        <w:rPr>
          <w:rFonts w:ascii="Arial" w:hAnsi="Arial" w:cs="Arial"/>
          <w:sz w:val="18"/>
          <w:szCs w:val="18"/>
          <w:lang w:eastAsia="zh-CN"/>
        </w:rPr>
        <w:t>Baja California</w:t>
      </w:r>
      <w:r>
        <w:rPr>
          <w:rFonts w:ascii="Arial" w:hAnsi="Arial" w:cs="Arial"/>
          <w:sz w:val="18"/>
          <w:szCs w:val="18"/>
          <w:lang w:eastAsia="zh-CN"/>
        </w:rPr>
        <w:t xml:space="preserve">. </w:t>
      </w:r>
    </w:p>
    <w:p w14:paraId="3BF7BD86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2A2E828A" w14:textId="77777777" w:rsidR="00746CD5" w:rsidRDefault="00746CD5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Se </w:t>
      </w:r>
      <w:r w:rsidR="00073E1E">
        <w:rPr>
          <w:rFonts w:ascii="Arial" w:hAnsi="Arial" w:cs="Arial"/>
          <w:sz w:val="18"/>
          <w:szCs w:val="18"/>
          <w:lang w:eastAsia="zh-CN"/>
        </w:rPr>
        <w:t>asignará</w:t>
      </w:r>
      <w:r>
        <w:rPr>
          <w:rFonts w:ascii="Arial" w:hAnsi="Arial" w:cs="Arial"/>
          <w:sz w:val="18"/>
          <w:szCs w:val="18"/>
          <w:lang w:eastAsia="zh-CN"/>
        </w:rPr>
        <w:t xml:space="preserve"> a un técnico de limpieza, por turno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 de ocho horas diarias </w:t>
      </w:r>
      <w:r w:rsidR="00073E1E">
        <w:rPr>
          <w:rFonts w:ascii="Arial" w:hAnsi="Arial" w:cs="Arial"/>
          <w:sz w:val="18"/>
          <w:szCs w:val="18"/>
          <w:lang w:eastAsia="zh-CN"/>
        </w:rPr>
        <w:t>de lunes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 xml:space="preserve">a </w:t>
      </w:r>
      <w:r>
        <w:rPr>
          <w:rFonts w:ascii="Arial" w:hAnsi="Arial" w:cs="Arial"/>
          <w:sz w:val="18"/>
          <w:szCs w:val="18"/>
          <w:lang w:eastAsia="zh-CN"/>
        </w:rPr>
        <w:t>domingo</w:t>
      </w:r>
      <w:r w:rsidR="00872C36" w:rsidRPr="004D0328">
        <w:rPr>
          <w:rFonts w:ascii="Arial" w:hAnsi="Arial" w:cs="Arial"/>
          <w:sz w:val="18"/>
          <w:szCs w:val="18"/>
          <w:lang w:eastAsia="zh-CN"/>
        </w:rPr>
        <w:t>, de las siete a las quinc</w:t>
      </w:r>
      <w:r>
        <w:rPr>
          <w:rFonts w:ascii="Arial" w:hAnsi="Arial" w:cs="Arial"/>
          <w:sz w:val="18"/>
          <w:szCs w:val="18"/>
          <w:lang w:eastAsia="zh-CN"/>
        </w:rPr>
        <w:t>e horas.</w:t>
      </w:r>
    </w:p>
    <w:p w14:paraId="5552BF33" w14:textId="77777777" w:rsidR="00746CD5" w:rsidRDefault="00746CD5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627DE3EA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>l servi</w:t>
      </w:r>
      <w:r w:rsidR="00073E1E">
        <w:rPr>
          <w:rFonts w:ascii="Arial" w:hAnsi="Arial" w:cs="Arial"/>
          <w:sz w:val="18"/>
          <w:szCs w:val="18"/>
          <w:lang w:eastAsia="zh-CN"/>
        </w:rPr>
        <w:t>cio de limpieza se prestará siete</w:t>
      </w:r>
      <w:r w:rsidRPr="004D0328">
        <w:rPr>
          <w:rFonts w:ascii="Arial" w:hAnsi="Arial" w:cs="Arial"/>
          <w:sz w:val="18"/>
          <w:szCs w:val="18"/>
          <w:lang w:eastAsia="zh-CN"/>
        </w:rPr>
        <w:t xml:space="preserve"> días de </w:t>
      </w:r>
      <w:r>
        <w:rPr>
          <w:rFonts w:ascii="Arial" w:hAnsi="Arial" w:cs="Arial"/>
          <w:sz w:val="18"/>
          <w:szCs w:val="18"/>
          <w:lang w:eastAsia="zh-CN"/>
        </w:rPr>
        <w:t xml:space="preserve">la semana, ininterrumpidamente. </w:t>
      </w:r>
    </w:p>
    <w:p w14:paraId="129D606D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El personal asignado deberá estar debidamente uniformado</w:t>
      </w:r>
      <w:r>
        <w:rPr>
          <w:rFonts w:ascii="Arial" w:hAnsi="Arial" w:cs="Arial"/>
          <w:sz w:val="18"/>
          <w:szCs w:val="18"/>
          <w:lang w:eastAsia="zh-CN"/>
        </w:rPr>
        <w:t xml:space="preserve"> e identificado como trabajador de </w:t>
      </w:r>
      <w:r>
        <w:rPr>
          <w:rFonts w:ascii="Arial" w:hAnsi="Arial" w:cs="Arial"/>
          <w:b/>
          <w:sz w:val="18"/>
          <w:szCs w:val="18"/>
          <w:lang w:eastAsia="zh-CN"/>
        </w:rPr>
        <w:t>“EL PROVEEDOR”</w:t>
      </w:r>
      <w:r>
        <w:rPr>
          <w:rFonts w:ascii="Arial" w:hAnsi="Arial" w:cs="Arial"/>
          <w:sz w:val="18"/>
          <w:szCs w:val="18"/>
          <w:lang w:eastAsia="zh-CN"/>
        </w:rPr>
        <w:t>.</w:t>
      </w:r>
    </w:p>
    <w:p w14:paraId="3A88F5F6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350B955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60BDC">
        <w:rPr>
          <w:rFonts w:ascii="Arial" w:hAnsi="Arial" w:cs="Arial"/>
          <w:sz w:val="18"/>
          <w:szCs w:val="18"/>
          <w:lang w:eastAsia="zh-CN"/>
        </w:rPr>
        <w:t>El material que suministre la empresa deberá de ser de calidad</w:t>
      </w:r>
      <w:r>
        <w:rPr>
          <w:rFonts w:ascii="Arial" w:hAnsi="Arial" w:cs="Arial"/>
          <w:sz w:val="18"/>
          <w:szCs w:val="18"/>
          <w:lang w:eastAsia="zh-CN"/>
        </w:rPr>
        <w:t xml:space="preserve"> y consistirá en:</w:t>
      </w:r>
    </w:p>
    <w:p w14:paraId="0EDA65DB" w14:textId="77777777" w:rsidR="00081E98" w:rsidRDefault="00081E98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AE2B8F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Limpiador multiusos</w:t>
      </w:r>
    </w:p>
    <w:p w14:paraId="26DF83D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Cloro</w:t>
      </w:r>
    </w:p>
    <w:p w14:paraId="67D1EFAD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Ácido muriático</w:t>
      </w:r>
    </w:p>
    <w:p w14:paraId="7BE4A380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Quita sarro</w:t>
      </w:r>
    </w:p>
    <w:p w14:paraId="0D6155AC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Desengrasante </w:t>
      </w:r>
    </w:p>
    <w:p w14:paraId="6A2057D0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Limpia vidrios</w:t>
      </w:r>
    </w:p>
    <w:p w14:paraId="75D5A678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Jabón neutro</w:t>
      </w:r>
    </w:p>
    <w:p w14:paraId="2060369E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 xml:space="preserve">Cera para muebles </w:t>
      </w:r>
    </w:p>
    <w:p w14:paraId="261C09F7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235CB6">
        <w:rPr>
          <w:rFonts w:ascii="Arial" w:hAnsi="Arial" w:cs="Arial"/>
          <w:sz w:val="18"/>
          <w:szCs w:val="18"/>
          <w:lang w:eastAsia="zh-CN"/>
        </w:rPr>
        <w:t>Aceites para mota</w:t>
      </w:r>
    </w:p>
    <w:p w14:paraId="0084A4BC" w14:textId="77777777" w:rsidR="00081E98" w:rsidRDefault="00081E98" w:rsidP="00081E98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bookmarkStart w:id="0" w:name="_GoBack"/>
      <w:bookmarkEnd w:id="0"/>
    </w:p>
    <w:p w14:paraId="3AD7CA4B" w14:textId="5797EFA6" w:rsidR="00081E98" w:rsidRPr="00235CB6" w:rsidRDefault="00081E98" w:rsidP="00081E98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Además, el proveedor deberá suministrar las herramientas necesarias para realizar el servicio, tales como escobas, trapeadores, cepillos, franelas, etc.</w:t>
      </w:r>
    </w:p>
    <w:p w14:paraId="1CB715E9" w14:textId="77777777" w:rsidR="00872C36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36D04291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E</w:t>
      </w:r>
      <w:r w:rsidRPr="004D0328">
        <w:rPr>
          <w:rFonts w:ascii="Arial" w:hAnsi="Arial" w:cs="Arial"/>
          <w:sz w:val="18"/>
          <w:szCs w:val="18"/>
          <w:lang w:eastAsia="zh-CN"/>
        </w:rPr>
        <w:t>l servicio de limpieza deberá ser realizado conforme a las especificaciones técnicas que a continuación se describen:</w:t>
      </w:r>
    </w:p>
    <w:p w14:paraId="6E9693FB" w14:textId="77777777" w:rsidR="00872C36" w:rsidRPr="004D0328" w:rsidRDefault="00872C36" w:rsidP="00872C36">
      <w:p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</w:p>
    <w:p w14:paraId="21B80630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exteriores: Se barrerán diariamente y se recogerán basuras gruesas, se mantendrá limpias de basura durante el turno cuidando no empolvar las unidades estacionadas para exhibición.</w:t>
      </w:r>
    </w:p>
    <w:p w14:paraId="2BD2189C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Oficinas: Se realizará limpieza de pisos, mesas, sanitario y oficinas, así como el cuidado de las áreas externas de ventanas y pisos mediante moteado, barrido y mapeado. </w:t>
      </w:r>
    </w:p>
    <w:p w14:paraId="3606E2DA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Sanitarios: Se realizará la limpieza en pisos y muebles en forma constante, incluyendo desinfección con el producto apropiado. </w:t>
      </w:r>
    </w:p>
    <w:p w14:paraId="4139984B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Vidrios: Se limpiarán con materiales y equipo apropiados, no debiendo utilizar materiales abrasivos que los dañen, debiéndose tener especial cuidado con los cristales, a fin de evitar su deterioro o destrucción total.</w:t>
      </w:r>
    </w:p>
    <w:p w14:paraId="59943994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Chapas y chapetones: Se limpiarán con franela húmeda y se brillará cuando sea necesario cuidando de no dañar el acabado y, en caso necesario, deberá lavarse con agua y jabón neutro, procurando dejar perfectamente, evitando humedad.</w:t>
      </w:r>
    </w:p>
    <w:p w14:paraId="2671D5C8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Puertas de cristal: Se limpiarán constantemente y desmancharán, de acuerdo a las necesidades que se presenten.</w:t>
      </w:r>
    </w:p>
    <w:p w14:paraId="78232C86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Basurero: Se limpiarán continuamente, vaciándolos sin dejar que se ocupen en un porcentaje mayor al cincuenta por ciento, se desmancharán cuidando de no dañar el acabado de los mismos y semanalmente se lavarán con agua y jabón neutro. </w:t>
      </w:r>
    </w:p>
    <w:p w14:paraId="78700CD5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Pisos de pasillos y áreas abiertas: Se realizará moteado, barrido y mapeado diariamente según necesidad, se mantendrán limpios constantemente mediante el moteado con material y equipo adecuados, evitando que estos no permanezcan con polvo producto de su producción.</w:t>
      </w:r>
    </w:p>
    <w:p w14:paraId="7DA946D4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Puntos de acceso: Se mantendrán barridos y limpios constantemente, como tarea prioritaria diariamente para evitar que estos no introduzcan la tierra al interior de oficinas y áreas de producción.</w:t>
      </w:r>
    </w:p>
    <w:p w14:paraId="620F322B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lastRenderedPageBreak/>
        <w:t>Lámparas y acrílicos: Se limpiarán junto con los plafones, quitando manchas y polvos de los acrílicos, ya sea sopeteándolos o por inmersión con agua preparada con jabón neutro y enjuagando con agua limpia.</w:t>
      </w:r>
    </w:p>
    <w:p w14:paraId="7C047EE6" w14:textId="77777777" w:rsidR="00872C36" w:rsidRPr="004D0328" w:rsidRDefault="00872C36" w:rsidP="00872C36">
      <w:pPr>
        <w:numPr>
          <w:ilvl w:val="0"/>
          <w:numId w:val="1"/>
        </w:numPr>
        <w:suppressAutoHyphens/>
        <w:spacing w:line="276" w:lineRule="auto"/>
        <w:ind w:left="360"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>Áreas de oficinas: Siguiendo los lineamientos anteriormente mencionados, deberán ser incluidos todos los elementos de usos comunes y existentes dentro del área como son:</w:t>
      </w:r>
    </w:p>
    <w:p w14:paraId="5385313E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D0328">
        <w:rPr>
          <w:rFonts w:ascii="Arial" w:hAnsi="Arial" w:cs="Arial"/>
          <w:sz w:val="18"/>
          <w:szCs w:val="18"/>
          <w:lang w:eastAsia="zh-CN"/>
        </w:rPr>
        <w:t xml:space="preserve">Salida de ductos: Lavar, limpiar, desmanchar y aspirar. </w:t>
      </w:r>
    </w:p>
    <w:p w14:paraId="37BF02BF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Muebles: Limpieza profunda y desmanchado</w:t>
      </w:r>
    </w:p>
    <w:p w14:paraId="35D93074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Escritorio: Desmanchar, limpiar y aplicación del líquido no graso, según las necesidades de cada uno. </w:t>
      </w:r>
    </w:p>
    <w:p w14:paraId="6824AE86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Archiveros: Desmanchar, limpiar y aplicar líquido no graso, en caso necesario. </w:t>
      </w:r>
    </w:p>
    <w:p w14:paraId="62484975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Cesto para papeles: Vaciar, limpiar y lavar diariamente. </w:t>
      </w:r>
    </w:p>
    <w:p w14:paraId="0A36F43C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Teléfonos: Limpiar, desmanchar diariamente y desinfectar una vez a la semana. </w:t>
      </w:r>
    </w:p>
    <w:p w14:paraId="79445665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Adornos de escritorio: Limpiar y desmanchar cuantas veces sea necesario, teniendo cuidado de no provocar su deterioro. </w:t>
      </w:r>
    </w:p>
    <w:p w14:paraId="4DB34E29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Persianas: Las persianas deberán limpiarse cuando sea necesario utilizando para ello materiales apropiados, para que no se deterioren. </w:t>
      </w:r>
    </w:p>
    <w:p w14:paraId="72CA6344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>Adornos metálicos, Limpiar, desmanchar y abrillantar, en caso necesario, utilizando para</w:t>
      </w:r>
      <w:r>
        <w:rPr>
          <w:rFonts w:ascii="Arial" w:hAnsi="Arial" w:cs="Arial"/>
          <w:sz w:val="18"/>
          <w:szCs w:val="18"/>
          <w:lang w:eastAsia="zh-CN"/>
        </w:rPr>
        <w:t xml:space="preserve"> ello los productos apropiados.</w:t>
      </w:r>
    </w:p>
    <w:p w14:paraId="594F28E1" w14:textId="77777777" w:rsidR="00872C36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Muros y paredes: Se limpiarán con cepillos de cerdas delicadas, franelas húmedas a fin de desmancharlos con delicadeza y cuidado, utilizando los desengrasantes adecuados, jabón neutro, etcétera, estos se mantendrán limpios constantemente mediante la supervisión de recorrido diario. </w:t>
      </w:r>
    </w:p>
    <w:p w14:paraId="4CE01F45" w14:textId="77777777" w:rsidR="00872C36" w:rsidRPr="00412AF0" w:rsidRDefault="00872C36" w:rsidP="00872C36">
      <w:pPr>
        <w:numPr>
          <w:ilvl w:val="0"/>
          <w:numId w:val="2"/>
        </w:numPr>
        <w:suppressAutoHyphens/>
        <w:spacing w:line="276" w:lineRule="auto"/>
        <w:ind w:right="4"/>
        <w:jc w:val="both"/>
        <w:rPr>
          <w:rFonts w:ascii="Arial" w:hAnsi="Arial" w:cs="Arial"/>
          <w:sz w:val="18"/>
          <w:szCs w:val="18"/>
          <w:lang w:eastAsia="zh-CN"/>
        </w:rPr>
      </w:pPr>
      <w:r w:rsidRPr="00412AF0">
        <w:rPr>
          <w:rFonts w:ascii="Arial" w:hAnsi="Arial" w:cs="Arial"/>
          <w:sz w:val="18"/>
          <w:szCs w:val="18"/>
          <w:lang w:eastAsia="zh-CN"/>
        </w:rPr>
        <w:t xml:space="preserve">Alfombras. Se aspirarán una vez a la semana o en su defecto una vez por </w:t>
      </w:r>
      <w:r w:rsidR="00746CD5">
        <w:rPr>
          <w:rFonts w:ascii="Arial" w:hAnsi="Arial" w:cs="Arial"/>
          <w:sz w:val="18"/>
          <w:szCs w:val="18"/>
          <w:lang w:eastAsia="zh-CN"/>
        </w:rPr>
        <w:t>mes alfombras y butacas de sala.</w:t>
      </w:r>
    </w:p>
    <w:p w14:paraId="4D1C8A9C" w14:textId="77777777" w:rsidR="00112626" w:rsidRDefault="00112626"/>
    <w:sectPr w:rsidR="00112626" w:rsidSect="00667429">
      <w:pgSz w:w="12240" w:h="15840"/>
      <w:pgMar w:top="45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2A3A66"/>
    <w:multiLevelType w:val="hybridMultilevel"/>
    <w:tmpl w:val="D626E9A2"/>
    <w:lvl w:ilvl="0" w:tplc="AADEB03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444F4B"/>
    <w:multiLevelType w:val="hybridMultilevel"/>
    <w:tmpl w:val="25602134"/>
    <w:lvl w:ilvl="0" w:tplc="0CB28E6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36"/>
    <w:rsid w:val="00073E1E"/>
    <w:rsid w:val="00081E98"/>
    <w:rsid w:val="00112626"/>
    <w:rsid w:val="00337778"/>
    <w:rsid w:val="00667429"/>
    <w:rsid w:val="00746CD5"/>
    <w:rsid w:val="0087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8AD371"/>
  <w15:docId w15:val="{627AC40D-C070-4B32-93F3-3251A035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C36"/>
    <w:pPr>
      <w:spacing w:after="0" w:line="240" w:lineRule="auto"/>
    </w:pPr>
    <w:rPr>
      <w:rFonts w:ascii="Arial Narrow" w:eastAsia="Times New Roman" w:hAnsi="Arial Narrow" w:cs="Times New Roman"/>
      <w:sz w:val="28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674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67429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84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667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ALEJANDRINA MIGUEL GARCIA</dc:creator>
  <cp:lastModifiedBy>Lynn</cp:lastModifiedBy>
  <cp:revision>6</cp:revision>
  <dcterms:created xsi:type="dcterms:W3CDTF">2020-07-23T18:16:00Z</dcterms:created>
  <dcterms:modified xsi:type="dcterms:W3CDTF">2024-05-08T21:40:00Z</dcterms:modified>
</cp:coreProperties>
</file>